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3" w:line="360" w:lineRule="auto"/>
        <w:rPr>
          <w:sz w:val="26"/>
          <w:szCs w:val="26"/>
        </w:rPr>
      </w:pPr>
      <w:r>
        <w:rPr>
          <w:sz w:val="26"/>
          <w:szCs w:val="26"/>
        </w:rPr>
        <w:t>INTRODUCTION</w:t>
      </w:r>
    </w:p>
    <w:p>
      <w:pPr>
        <w:pStyle w:val="3"/>
        <w:spacing w:line="360" w:lineRule="auto"/>
        <w:rPr>
          <w:i/>
          <w:sz w:val="26"/>
          <w:szCs w:val="26"/>
        </w:rPr>
      </w:pPr>
      <w:r>
        <w:rPr>
          <w:i/>
          <w:sz w:val="26"/>
          <w:szCs w:val="26"/>
        </w:rPr>
        <w:t>Pilot plant:</w:t>
      </w:r>
    </w:p>
    <w:p>
      <w:pPr>
        <w:pStyle w:val="4"/>
        <w:spacing w:line="360" w:lineRule="auto"/>
        <w:ind w:left="100" w:firstLine="720"/>
        <w:rPr>
          <w:sz w:val="26"/>
          <w:szCs w:val="26"/>
        </w:rPr>
      </w:pPr>
      <w:r>
        <w:rPr>
          <w:sz w:val="26"/>
          <w:szCs w:val="26"/>
        </w:rPr>
        <w:t>“Defined as a part of the pharmaceutical industry where a lab scale formula is transformed into a viable product by the development of liable practical procedure for manufacture.”</w:t>
      </w:r>
    </w:p>
    <w:p>
      <w:pPr>
        <w:pStyle w:val="4"/>
        <w:spacing w:line="360" w:lineRule="auto"/>
        <w:ind w:left="1260" w:leftChars="0" w:firstLine="420" w:firstLineChars="0"/>
        <w:rPr>
          <w:sz w:val="26"/>
          <w:szCs w:val="26"/>
        </w:rPr>
      </w:pPr>
      <w:r>
        <w:rPr>
          <w:sz w:val="26"/>
          <w:szCs w:val="26"/>
        </w:rPr>
        <mc:AlternateContent>
          <mc:Choice Requires="wpg">
            <w:drawing>
              <wp:anchor distT="0" distB="0" distL="0" distR="0" simplePos="0" relativeHeight="251673600" behindDoc="1" locked="0" layoutInCell="1" allowOverlap="1">
                <wp:simplePos x="0" y="0"/>
                <wp:positionH relativeFrom="page">
                  <wp:posOffset>3598545</wp:posOffset>
                </wp:positionH>
                <wp:positionV relativeFrom="paragraph">
                  <wp:posOffset>194310</wp:posOffset>
                </wp:positionV>
                <wp:extent cx="405765" cy="447675"/>
                <wp:effectExtent l="0" t="0" r="13335" b="9525"/>
                <wp:wrapTopAndBottom/>
                <wp:docPr id="13" name="Group 24"/>
                <wp:cNvGraphicFramePr/>
                <a:graphic xmlns:a="http://schemas.openxmlformats.org/drawingml/2006/main">
                  <a:graphicData uri="http://schemas.microsoft.com/office/word/2010/wordprocessingGroup">
                    <wpg:wgp>
                      <wpg:cNvGrpSpPr/>
                      <wpg:grpSpPr>
                        <a:xfrm>
                          <a:off x="0" y="0"/>
                          <a:ext cx="405765" cy="447675"/>
                          <a:chOff x="5668" y="306"/>
                          <a:chExt cx="639" cy="705"/>
                        </a:xfrm>
                      </wpg:grpSpPr>
                      <wps:wsp>
                        <wps:cNvPr id="10" name="FreeForm 25"/>
                        <wps:cNvSpPr/>
                        <wps:spPr>
                          <a:xfrm>
                            <a:off x="5668" y="306"/>
                            <a:ext cx="639" cy="120"/>
                          </a:xfrm>
                          <a:custGeom>
                            <a:avLst/>
                            <a:gdLst/>
                            <a:ahLst/>
                            <a:cxnLst/>
                            <a:pathLst>
                              <a:path w="639" h="120">
                                <a:moveTo>
                                  <a:pt x="519" y="0"/>
                                </a:moveTo>
                                <a:lnTo>
                                  <a:pt x="519" y="120"/>
                                </a:lnTo>
                                <a:lnTo>
                                  <a:pt x="619" y="70"/>
                                </a:lnTo>
                                <a:lnTo>
                                  <a:pt x="545" y="70"/>
                                </a:lnTo>
                                <a:lnTo>
                                  <a:pt x="549" y="66"/>
                                </a:lnTo>
                                <a:lnTo>
                                  <a:pt x="549" y="55"/>
                                </a:lnTo>
                                <a:lnTo>
                                  <a:pt x="545" y="50"/>
                                </a:lnTo>
                                <a:lnTo>
                                  <a:pt x="619" y="50"/>
                                </a:lnTo>
                                <a:lnTo>
                                  <a:pt x="519" y="0"/>
                                </a:lnTo>
                                <a:close/>
                                <a:moveTo>
                                  <a:pt x="519" y="50"/>
                                </a:moveTo>
                                <a:lnTo>
                                  <a:pt x="4" y="50"/>
                                </a:lnTo>
                                <a:lnTo>
                                  <a:pt x="0" y="55"/>
                                </a:lnTo>
                                <a:lnTo>
                                  <a:pt x="0" y="66"/>
                                </a:lnTo>
                                <a:lnTo>
                                  <a:pt x="4" y="70"/>
                                </a:lnTo>
                                <a:lnTo>
                                  <a:pt x="519" y="70"/>
                                </a:lnTo>
                                <a:lnTo>
                                  <a:pt x="519" y="50"/>
                                </a:lnTo>
                                <a:close/>
                                <a:moveTo>
                                  <a:pt x="619" y="50"/>
                                </a:moveTo>
                                <a:lnTo>
                                  <a:pt x="545" y="50"/>
                                </a:lnTo>
                                <a:lnTo>
                                  <a:pt x="549" y="55"/>
                                </a:lnTo>
                                <a:lnTo>
                                  <a:pt x="549" y="66"/>
                                </a:lnTo>
                                <a:lnTo>
                                  <a:pt x="545" y="70"/>
                                </a:lnTo>
                                <a:lnTo>
                                  <a:pt x="619" y="70"/>
                                </a:lnTo>
                                <a:lnTo>
                                  <a:pt x="639" y="60"/>
                                </a:lnTo>
                                <a:lnTo>
                                  <a:pt x="619" y="50"/>
                                </a:lnTo>
                                <a:close/>
                              </a:path>
                            </a:pathLst>
                          </a:custGeom>
                          <a:solidFill>
                            <a:srgbClr val="000000"/>
                          </a:solidFill>
                          <a:ln>
                            <a:noFill/>
                          </a:ln>
                        </wps:spPr>
                        <wps:bodyPr upright="1"/>
                      </wps:wsp>
                      <wps:wsp>
                        <wps:cNvPr id="12" name="FreeForm 26"/>
                        <wps:cNvSpPr/>
                        <wps:spPr>
                          <a:xfrm>
                            <a:off x="5931" y="366"/>
                            <a:ext cx="120" cy="645"/>
                          </a:xfrm>
                          <a:custGeom>
                            <a:avLst/>
                            <a:gdLst/>
                            <a:ahLst/>
                            <a:cxnLst/>
                            <a:pathLst>
                              <a:path w="120" h="645">
                                <a:moveTo>
                                  <a:pt x="66" y="90"/>
                                </a:moveTo>
                                <a:lnTo>
                                  <a:pt x="54" y="90"/>
                                </a:lnTo>
                                <a:lnTo>
                                  <a:pt x="50" y="95"/>
                                </a:lnTo>
                                <a:lnTo>
                                  <a:pt x="50" y="641"/>
                                </a:lnTo>
                                <a:lnTo>
                                  <a:pt x="54" y="645"/>
                                </a:lnTo>
                                <a:lnTo>
                                  <a:pt x="66" y="645"/>
                                </a:lnTo>
                                <a:lnTo>
                                  <a:pt x="70" y="641"/>
                                </a:lnTo>
                                <a:lnTo>
                                  <a:pt x="70" y="95"/>
                                </a:lnTo>
                                <a:lnTo>
                                  <a:pt x="66" y="90"/>
                                </a:lnTo>
                                <a:close/>
                                <a:moveTo>
                                  <a:pt x="60" y="0"/>
                                </a:moveTo>
                                <a:lnTo>
                                  <a:pt x="0" y="120"/>
                                </a:lnTo>
                                <a:lnTo>
                                  <a:pt x="50" y="120"/>
                                </a:lnTo>
                                <a:lnTo>
                                  <a:pt x="50" y="95"/>
                                </a:lnTo>
                                <a:lnTo>
                                  <a:pt x="54" y="90"/>
                                </a:lnTo>
                                <a:lnTo>
                                  <a:pt x="105" y="90"/>
                                </a:lnTo>
                                <a:lnTo>
                                  <a:pt x="60" y="0"/>
                                </a:lnTo>
                                <a:close/>
                                <a:moveTo>
                                  <a:pt x="105" y="90"/>
                                </a:moveTo>
                                <a:lnTo>
                                  <a:pt x="66" y="90"/>
                                </a:lnTo>
                                <a:lnTo>
                                  <a:pt x="70" y="95"/>
                                </a:lnTo>
                                <a:lnTo>
                                  <a:pt x="70" y="120"/>
                                </a:lnTo>
                                <a:lnTo>
                                  <a:pt x="120" y="120"/>
                                </a:lnTo>
                                <a:lnTo>
                                  <a:pt x="105" y="90"/>
                                </a:lnTo>
                                <a:close/>
                              </a:path>
                            </a:pathLst>
                          </a:custGeom>
                          <a:solidFill>
                            <a:srgbClr val="000000"/>
                          </a:solidFill>
                          <a:ln>
                            <a:noFill/>
                          </a:ln>
                        </wps:spPr>
                        <wps:bodyPr upright="1"/>
                      </wps:wsp>
                    </wpg:wgp>
                  </a:graphicData>
                </a:graphic>
              </wp:anchor>
            </w:drawing>
          </mc:Choice>
          <mc:Fallback>
            <w:pict>
              <v:group id="Group 24" o:spid="_x0000_s1026" o:spt="203" style="position:absolute;left:0pt;margin-left:283.35pt;margin-top:15.3pt;height:35.25pt;width:31.95pt;mso-position-horizontal-relative:page;mso-wrap-distance-bottom:0pt;mso-wrap-distance-top:0pt;z-index:-251642880;mso-width-relative:page;mso-height-relative:page;" coordorigin="5668,306" coordsize="639,705" o:gfxdata="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AAAAAGRycy9QSwECFAAUAAAACACH&#10;TuJA7BEf69gAAAAKAQAADwAAAAAAAAABACAAAAAiAAAAZHJzL2Rvd25yZXYueG1sUEsBAhQAFAAA&#10;AAgAh07iQJZdaXB+AwAAmQ0AAA4AAAAAAAAAAQAgAAAAJwEAAGRycy9lMm9Eb2MueG1sUEsFBgAA&#10;AAAGAAYAWQEAABcHAAAAAA==&#10;">
                <o:lock v:ext="edit" aspectratio="f"/>
                <v:shape id="FreeForm 25" o:spid="_x0000_s1026" o:spt="100" style="position:absolute;left:5668;top:306;height:120;width:639;" fillcolor="#000000" filled="t" stroked="f" coordsize="639,120" o:gfxdata="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kwkL4A&#10;AADbAAAADwAAAAAAAAABACAAAAAiAAAAZHJzL2Rvd25yZXYueG1sUEsBAhQAFAAAAAgAh07iQDMv&#10;BZ47AAAAOQAAABAAAAAAAAAAAQAgAAAADQEAAGRycy9zaGFwZXhtbC54bWxQSwUGAAAAAAYABgBb&#10;AQAAtwMAAAAA&#10;" path="m519,0l519,120,619,70,545,70,549,66,549,55,545,50,619,50,519,0xm519,50l4,50,0,55,0,66,4,70,519,70,519,50xm619,50l545,50,549,55,549,66,545,70,619,70,639,60,619,50xe">
                  <v:fill on="t" focussize="0,0"/>
                  <v:stroke on="f"/>
                  <v:imagedata o:title=""/>
                  <o:lock v:ext="edit" aspectratio="f"/>
                </v:shape>
                <v:shape id="FreeForm 26" o:spid="_x0000_s1026" o:spt="100" style="position:absolute;left:5931;top:366;height:645;width:120;" fillcolor="#000000" filled="t" stroked="f" coordsize="120,645" o:gfxdata="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IXfvugAAANsA&#10;AAAPAAAAAAAAAAEAIAAAACIAAABkcnMvZG93bnJldi54bWxQSwECFAAUAAAACACHTuJAMy8FnjsA&#10;AAA5AAAAEAAAAAAAAAABACAAAAAJAQAAZHJzL3NoYXBleG1sLnhtbFBLBQYAAAAABgAGAFsBAACz&#10;AwAAAAA=&#10;" path="m66,90l54,90,50,95,50,641,54,645,66,645,70,641,70,95,66,90xm60,0l0,120,50,120,50,95,54,90,105,90,60,0xm105,90l66,90,70,95,70,120,120,120,105,90xe">
                  <v:fill on="t" focussize="0,0"/>
                  <v:stroke on="f"/>
                  <v:imagedata o:title=""/>
                  <o:lock v:ext="edit" aspectratio="f"/>
                </v:shape>
                <w10:wrap type="topAndBottom"/>
              </v:group>
            </w:pict>
          </mc:Fallback>
        </mc:AlternateContent>
      </w:r>
      <w:r>
        <w:rPr>
          <w:sz w:val="26"/>
          <w:szCs w:val="26"/>
        </w:rPr>
        <w:t>R &amp; D Production</w:t>
      </w:r>
    </w:p>
    <w:p>
      <w:pPr>
        <w:pStyle w:val="4"/>
        <w:spacing w:before="7" w:line="360" w:lineRule="auto"/>
        <w:ind w:left="3360" w:leftChars="0" w:firstLine="420" w:firstLineChars="0"/>
        <w:rPr>
          <w:rFonts w:hint="default"/>
          <w:b/>
          <w:sz w:val="26"/>
          <w:szCs w:val="26"/>
          <w:lang w:val="en-IN"/>
        </w:rPr>
      </w:pPr>
      <w:r>
        <w:rPr>
          <w:rFonts w:hint="default"/>
          <w:b/>
          <w:sz w:val="26"/>
          <w:szCs w:val="26"/>
          <w:lang w:val="en-IN"/>
        </w:rPr>
        <w:t>Pilot Plant</w:t>
      </w:r>
    </w:p>
    <w:p>
      <w:pPr>
        <w:pStyle w:val="4"/>
        <w:spacing w:line="360" w:lineRule="auto"/>
        <w:ind w:left="100" w:right="214" w:firstLine="720"/>
        <w:jc w:val="both"/>
        <w:rPr>
          <w:sz w:val="26"/>
          <w:szCs w:val="26"/>
        </w:rPr>
      </w:pPr>
    </w:p>
    <w:p>
      <w:pPr>
        <w:pStyle w:val="4"/>
        <w:spacing w:line="360" w:lineRule="auto"/>
        <w:ind w:left="100" w:right="214" w:firstLine="720"/>
        <w:jc w:val="both"/>
        <w:rPr>
          <w:sz w:val="26"/>
          <w:szCs w:val="26"/>
        </w:rPr>
      </w:pPr>
      <w:r>
        <w:rPr>
          <w:sz w:val="26"/>
          <w:szCs w:val="26"/>
        </w:rPr>
        <w:t xml:space="preserve">A pilot plant is a pre-commercial production system that employs new production technology and/or produces small volumes of new technology-based products, mainly for the purpose of learning about the new technology. The knowledge obtained is then used for </w:t>
      </w:r>
      <w:r>
        <w:rPr>
          <w:sz w:val="26"/>
          <w:szCs w:val="26"/>
        </w:rPr>
        <w:fldChar w:fldCharType="begin"/>
      </w:r>
      <w:r>
        <w:rPr>
          <w:sz w:val="26"/>
          <w:szCs w:val="26"/>
        </w:rPr>
        <w:instrText xml:space="preserve"> HYPERLINK "https://en.m.wikipedia.org/wiki/Design" \h </w:instrText>
      </w:r>
      <w:r>
        <w:rPr>
          <w:sz w:val="26"/>
          <w:szCs w:val="26"/>
        </w:rPr>
        <w:fldChar w:fldCharType="separate"/>
      </w:r>
      <w:r>
        <w:rPr>
          <w:sz w:val="26"/>
          <w:szCs w:val="26"/>
        </w:rPr>
        <w:t xml:space="preserve">design </w:t>
      </w:r>
      <w:r>
        <w:rPr>
          <w:sz w:val="26"/>
          <w:szCs w:val="26"/>
        </w:rPr>
        <w:fldChar w:fldCharType="end"/>
      </w:r>
      <w:r>
        <w:rPr>
          <w:sz w:val="26"/>
          <w:szCs w:val="26"/>
        </w:rPr>
        <w:t>of full-scale production systems and commercial products, as well as for identification of further research objectives and support of investment decisions. Other (non-technical) purposes include gaining public support for new technologies and questioning government regulations.Pilot plant studies must includes a close examination of formula to determine its ability to withstand batch- scale and process modifications; it must includes a review of range of relevant processing equipment also availability of raw materials meeting the specification of product and during the scale up efforts in the pilot plant production and process control are evaluated, validated and finalized.</w:t>
      </w:r>
    </w:p>
    <w:p>
      <w:pPr>
        <w:pStyle w:val="4"/>
        <w:spacing w:before="5" w:line="360" w:lineRule="auto"/>
        <w:rPr>
          <w:sz w:val="26"/>
          <w:szCs w:val="26"/>
        </w:rPr>
      </w:pPr>
    </w:p>
    <w:p>
      <w:pPr>
        <w:pStyle w:val="3"/>
        <w:spacing w:line="360" w:lineRule="auto"/>
        <w:rPr>
          <w:i/>
          <w:sz w:val="26"/>
          <w:szCs w:val="26"/>
        </w:rPr>
      </w:pPr>
      <w:r>
        <w:rPr>
          <w:i/>
          <w:sz w:val="26"/>
          <w:szCs w:val="26"/>
        </w:rPr>
        <w:t>Why conduct Pilot Plant Studies?</w:t>
      </w:r>
    </w:p>
    <w:p>
      <w:pPr>
        <w:pStyle w:val="7"/>
        <w:numPr>
          <w:ilvl w:val="0"/>
          <w:numId w:val="1"/>
        </w:numPr>
        <w:tabs>
          <w:tab w:val="left" w:pos="459"/>
          <w:tab w:val="left" w:pos="460"/>
        </w:tabs>
        <w:spacing w:before="0" w:after="0" w:line="360" w:lineRule="auto"/>
        <w:ind w:left="460" w:right="216" w:hanging="360"/>
        <w:jc w:val="left"/>
        <w:rPr>
          <w:sz w:val="26"/>
          <w:szCs w:val="26"/>
        </w:rPr>
      </w:pPr>
      <w:r>
        <w:rPr>
          <w:sz w:val="26"/>
          <w:szCs w:val="26"/>
        </w:rPr>
        <w:t>A pilot plant allows investigation of a product and process on an intermediate scale before large y are committed to full-scale production.</w:t>
      </w:r>
    </w:p>
    <w:p>
      <w:pPr>
        <w:pStyle w:val="7"/>
        <w:numPr>
          <w:ilvl w:val="0"/>
          <w:numId w:val="1"/>
        </w:numPr>
        <w:tabs>
          <w:tab w:val="left" w:pos="459"/>
          <w:tab w:val="left" w:pos="460"/>
        </w:tabs>
        <w:spacing w:before="0" w:after="0" w:line="360" w:lineRule="auto"/>
        <w:ind w:left="460" w:right="0" w:hanging="360"/>
        <w:jc w:val="left"/>
        <w:rPr>
          <w:sz w:val="26"/>
          <w:szCs w:val="26"/>
        </w:rPr>
      </w:pPr>
      <w:r>
        <w:rPr>
          <w:sz w:val="26"/>
          <w:szCs w:val="26"/>
        </w:rPr>
        <w:t>It is usually not possible to predict the effects of a many-fold increase in</w:t>
      </w:r>
      <w:r>
        <w:rPr>
          <w:spacing w:val="-3"/>
          <w:sz w:val="26"/>
          <w:szCs w:val="26"/>
        </w:rPr>
        <w:t xml:space="preserve"> </w:t>
      </w:r>
      <w:r>
        <w:rPr>
          <w:sz w:val="26"/>
          <w:szCs w:val="26"/>
        </w:rPr>
        <w:t>scale.</w:t>
      </w:r>
    </w:p>
    <w:p>
      <w:pPr>
        <w:pStyle w:val="7"/>
        <w:numPr>
          <w:ilvl w:val="0"/>
          <w:numId w:val="1"/>
        </w:numPr>
        <w:tabs>
          <w:tab w:val="left" w:pos="459"/>
          <w:tab w:val="left" w:pos="460"/>
        </w:tabs>
        <w:spacing w:before="0" w:after="0" w:line="360" w:lineRule="auto"/>
        <w:ind w:left="460" w:right="0" w:hanging="360"/>
        <w:jc w:val="left"/>
        <w:rPr>
          <w:sz w:val="26"/>
          <w:szCs w:val="26"/>
        </w:rPr>
      </w:pPr>
      <w:r>
        <w:rPr>
          <w:sz w:val="26"/>
          <w:szCs w:val="26"/>
        </w:rPr>
        <w:t>It is not possible to design a large complex food processing plant from laboratory data alone with any degree of</w:t>
      </w:r>
      <w:r>
        <w:rPr>
          <w:spacing w:val="-22"/>
          <w:sz w:val="26"/>
          <w:szCs w:val="26"/>
        </w:rPr>
        <w:t xml:space="preserve"> </w:t>
      </w:r>
      <w:r>
        <w:rPr>
          <w:sz w:val="26"/>
          <w:szCs w:val="26"/>
        </w:rPr>
        <w:t>success.</w:t>
      </w:r>
    </w:p>
    <w:p>
      <w:pPr>
        <w:pStyle w:val="4"/>
        <w:spacing w:before="2" w:line="360" w:lineRule="auto"/>
        <w:rPr>
          <w:sz w:val="26"/>
          <w:szCs w:val="26"/>
        </w:rPr>
      </w:pPr>
    </w:p>
    <w:p>
      <w:pPr>
        <w:pStyle w:val="3"/>
        <w:spacing w:before="1" w:line="360" w:lineRule="auto"/>
        <w:rPr>
          <w:i/>
          <w:sz w:val="26"/>
          <w:szCs w:val="26"/>
        </w:rPr>
      </w:pPr>
      <w:r>
        <w:rPr>
          <w:i/>
          <w:sz w:val="26"/>
          <w:szCs w:val="26"/>
        </w:rPr>
        <w:t>A pilot plant can be used for</w:t>
      </w:r>
    </w:p>
    <w:p>
      <w:pPr>
        <w:pStyle w:val="7"/>
        <w:numPr>
          <w:ilvl w:val="0"/>
          <w:numId w:val="1"/>
        </w:numPr>
        <w:tabs>
          <w:tab w:val="left" w:pos="459"/>
          <w:tab w:val="left" w:pos="460"/>
        </w:tabs>
        <w:spacing w:before="0" w:after="0" w:line="360" w:lineRule="auto"/>
        <w:ind w:left="460" w:right="0" w:hanging="360"/>
        <w:jc w:val="left"/>
        <w:rPr>
          <w:sz w:val="26"/>
          <w:szCs w:val="26"/>
        </w:rPr>
      </w:pPr>
      <w:r>
        <w:rPr>
          <w:sz w:val="26"/>
          <w:szCs w:val="26"/>
        </w:rPr>
        <w:t>Evaluating the results of laboratory studies and making product and process corrections and</w:t>
      </w:r>
      <w:r>
        <w:rPr>
          <w:spacing w:val="-13"/>
          <w:sz w:val="26"/>
          <w:szCs w:val="26"/>
        </w:rPr>
        <w:t xml:space="preserve"> </w:t>
      </w:r>
      <w:r>
        <w:rPr>
          <w:sz w:val="26"/>
          <w:szCs w:val="26"/>
        </w:rPr>
        <w:t>improvements.</w:t>
      </w:r>
    </w:p>
    <w:p>
      <w:pPr>
        <w:pStyle w:val="7"/>
        <w:numPr>
          <w:ilvl w:val="0"/>
          <w:numId w:val="1"/>
        </w:numPr>
        <w:tabs>
          <w:tab w:val="left" w:pos="459"/>
          <w:tab w:val="left" w:pos="460"/>
        </w:tabs>
        <w:spacing w:before="2" w:after="0" w:line="360" w:lineRule="auto"/>
        <w:ind w:left="460" w:right="222" w:hanging="360"/>
        <w:jc w:val="left"/>
        <w:rPr>
          <w:sz w:val="26"/>
          <w:szCs w:val="26"/>
        </w:rPr>
      </w:pPr>
      <w:r>
        <w:rPr>
          <w:sz w:val="26"/>
          <w:szCs w:val="26"/>
        </w:rPr>
        <w:t>Producing small quantities of product for sensory, chemical, microbiological evaluations, limited market testing or furnishing samples to potential customers, shelf-live and storage stability</w:t>
      </w:r>
      <w:r>
        <w:rPr>
          <w:spacing w:val="-3"/>
          <w:sz w:val="26"/>
          <w:szCs w:val="26"/>
        </w:rPr>
        <w:t xml:space="preserve"> </w:t>
      </w:r>
      <w:r>
        <w:rPr>
          <w:sz w:val="26"/>
          <w:szCs w:val="26"/>
        </w:rPr>
        <w:t>studies.</w:t>
      </w:r>
    </w:p>
    <w:p>
      <w:pPr>
        <w:pStyle w:val="7"/>
        <w:numPr>
          <w:ilvl w:val="0"/>
          <w:numId w:val="1"/>
        </w:numPr>
        <w:tabs>
          <w:tab w:val="left" w:pos="459"/>
          <w:tab w:val="left" w:pos="460"/>
        </w:tabs>
        <w:spacing w:before="0" w:after="0" w:line="360" w:lineRule="auto"/>
        <w:ind w:left="460" w:right="0" w:hanging="360"/>
        <w:jc w:val="left"/>
        <w:rPr>
          <w:sz w:val="26"/>
          <w:szCs w:val="26"/>
        </w:rPr>
      </w:pPr>
      <w:r>
        <w:rPr>
          <w:sz w:val="26"/>
          <w:szCs w:val="26"/>
        </w:rPr>
        <w:t>Determining possible salable by-products or waste stream requiring treatment before</w:t>
      </w:r>
      <w:r>
        <w:rPr>
          <w:spacing w:val="-8"/>
          <w:sz w:val="26"/>
          <w:szCs w:val="26"/>
        </w:rPr>
        <w:t xml:space="preserve"> </w:t>
      </w:r>
      <w:r>
        <w:rPr>
          <w:sz w:val="26"/>
          <w:szCs w:val="26"/>
        </w:rPr>
        <w:t>discharge.</w:t>
      </w:r>
    </w:p>
    <w:p>
      <w:pPr>
        <w:pStyle w:val="7"/>
        <w:numPr>
          <w:ilvl w:val="0"/>
          <w:numId w:val="1"/>
        </w:numPr>
        <w:tabs>
          <w:tab w:val="left" w:pos="459"/>
          <w:tab w:val="left" w:pos="460"/>
        </w:tabs>
        <w:spacing w:before="0" w:after="0" w:line="360" w:lineRule="auto"/>
        <w:ind w:left="460" w:right="222" w:hanging="360"/>
        <w:jc w:val="left"/>
        <w:rPr>
          <w:sz w:val="26"/>
          <w:szCs w:val="26"/>
        </w:rPr>
      </w:pPr>
      <w:r>
        <w:rPr>
          <w:sz w:val="26"/>
          <w:szCs w:val="26"/>
        </w:rPr>
        <w:t>Providing data that can be used in making a decision on whether or not to proceed to a full-scale production process; and in the case of a positive decision, designing and constructing a full-size plant or modifying an existing</w:t>
      </w:r>
      <w:r>
        <w:rPr>
          <w:spacing w:val="-9"/>
          <w:sz w:val="26"/>
          <w:szCs w:val="26"/>
        </w:rPr>
        <w:t xml:space="preserve"> </w:t>
      </w:r>
      <w:r>
        <w:rPr>
          <w:sz w:val="26"/>
          <w:szCs w:val="26"/>
        </w:rPr>
        <w:t>plant.</w:t>
      </w:r>
    </w:p>
    <w:p>
      <w:pPr>
        <w:pStyle w:val="4"/>
        <w:spacing w:before="5" w:line="360" w:lineRule="auto"/>
        <w:rPr>
          <w:sz w:val="26"/>
          <w:szCs w:val="26"/>
        </w:rPr>
      </w:pPr>
    </w:p>
    <w:p>
      <w:pPr>
        <w:pStyle w:val="3"/>
        <w:spacing w:line="360" w:lineRule="auto"/>
        <w:rPr>
          <w:i/>
          <w:sz w:val="26"/>
          <w:szCs w:val="26"/>
        </w:rPr>
      </w:pPr>
      <w:r>
        <w:rPr>
          <w:i/>
          <w:sz w:val="26"/>
          <w:szCs w:val="26"/>
        </w:rPr>
        <w:t>Considerations in pilot plant development</w:t>
      </w:r>
    </w:p>
    <w:p>
      <w:pPr>
        <w:pStyle w:val="7"/>
        <w:numPr>
          <w:ilvl w:val="0"/>
          <w:numId w:val="1"/>
        </w:numPr>
        <w:tabs>
          <w:tab w:val="left" w:pos="459"/>
          <w:tab w:val="left" w:pos="460"/>
        </w:tabs>
        <w:spacing w:before="0" w:after="0" w:line="360" w:lineRule="auto"/>
        <w:ind w:left="460" w:right="229" w:hanging="360"/>
        <w:jc w:val="left"/>
        <w:rPr>
          <w:sz w:val="26"/>
          <w:szCs w:val="26"/>
        </w:rPr>
      </w:pPr>
      <w:r>
        <w:rPr>
          <w:sz w:val="26"/>
          <w:szCs w:val="26"/>
        </w:rPr>
        <w:t>Kind and size – depends on goals; evaluating product and process; producing samples of product for evaluation; market testing or furnishing to potential</w:t>
      </w:r>
      <w:r>
        <w:rPr>
          <w:spacing w:val="-2"/>
          <w:sz w:val="26"/>
          <w:szCs w:val="26"/>
        </w:rPr>
        <w:t xml:space="preserve"> </w:t>
      </w:r>
      <w:r>
        <w:rPr>
          <w:sz w:val="26"/>
          <w:szCs w:val="26"/>
        </w:rPr>
        <w:t>customers.</w:t>
      </w:r>
    </w:p>
    <w:p>
      <w:pPr>
        <w:pStyle w:val="7"/>
        <w:numPr>
          <w:ilvl w:val="0"/>
          <w:numId w:val="1"/>
        </w:numPr>
        <w:tabs>
          <w:tab w:val="left" w:pos="459"/>
          <w:tab w:val="left" w:pos="460"/>
        </w:tabs>
        <w:spacing w:before="0" w:after="0" w:line="360" w:lineRule="auto"/>
        <w:ind w:left="460" w:right="0" w:hanging="360"/>
        <w:jc w:val="left"/>
        <w:rPr>
          <w:sz w:val="26"/>
          <w:szCs w:val="26"/>
        </w:rPr>
      </w:pPr>
      <w:r>
        <w:rPr>
          <w:sz w:val="26"/>
          <w:szCs w:val="26"/>
        </w:rPr>
        <w:t>Location: near R&amp;D facility? At an existing plant? Close liaison between R&amp;D and pilot plant staff is</w:t>
      </w:r>
      <w:r>
        <w:rPr>
          <w:spacing w:val="-2"/>
          <w:sz w:val="26"/>
          <w:szCs w:val="26"/>
        </w:rPr>
        <w:t xml:space="preserve"> </w:t>
      </w:r>
      <w:r>
        <w:rPr>
          <w:sz w:val="26"/>
          <w:szCs w:val="26"/>
        </w:rPr>
        <w:t>essential.</w:t>
      </w:r>
    </w:p>
    <w:p>
      <w:pPr>
        <w:pStyle w:val="7"/>
        <w:numPr>
          <w:ilvl w:val="0"/>
          <w:numId w:val="1"/>
        </w:numPr>
        <w:tabs>
          <w:tab w:val="left" w:pos="459"/>
          <w:tab w:val="left" w:pos="460"/>
        </w:tabs>
        <w:spacing w:before="0" w:after="0" w:line="360" w:lineRule="auto"/>
        <w:ind w:left="460" w:right="218" w:hanging="360"/>
        <w:jc w:val="left"/>
        <w:rPr>
          <w:sz w:val="26"/>
          <w:szCs w:val="26"/>
        </w:rPr>
      </w:pPr>
      <w:r>
        <w:rPr>
          <w:sz w:val="26"/>
          <w:szCs w:val="26"/>
        </w:rPr>
        <w:t>Labor requirements and costs: engineering staff, skilled operations and maintenance staff- pilot plant costs may exceed those of usual plant production costs. The pilot plant may be used for training personnel for a full- scale</w:t>
      </w:r>
      <w:r>
        <w:rPr>
          <w:spacing w:val="-9"/>
          <w:sz w:val="26"/>
          <w:szCs w:val="26"/>
        </w:rPr>
        <w:t xml:space="preserve"> </w:t>
      </w:r>
      <w:r>
        <w:rPr>
          <w:sz w:val="26"/>
          <w:szCs w:val="26"/>
        </w:rPr>
        <w:t>plant.</w:t>
      </w:r>
    </w:p>
    <w:p>
      <w:pPr>
        <w:pStyle w:val="4"/>
        <w:spacing w:line="360" w:lineRule="auto"/>
        <w:rPr>
          <w:sz w:val="26"/>
          <w:szCs w:val="26"/>
        </w:rPr>
      </w:pPr>
    </w:p>
    <w:p>
      <w:pPr>
        <w:pStyle w:val="2"/>
        <w:spacing w:before="1" w:line="360" w:lineRule="auto"/>
        <w:rPr>
          <w:sz w:val="26"/>
          <w:szCs w:val="26"/>
        </w:rPr>
      </w:pPr>
      <w:r>
        <w:rPr>
          <w:sz w:val="26"/>
          <w:szCs w:val="26"/>
        </w:rPr>
        <w:t>Objective</w:t>
      </w:r>
    </w:p>
    <w:p>
      <w:pPr>
        <w:pStyle w:val="4"/>
        <w:spacing w:line="360" w:lineRule="auto"/>
        <w:ind w:left="100"/>
        <w:rPr>
          <w:sz w:val="26"/>
          <w:szCs w:val="26"/>
        </w:rPr>
      </w:pPr>
      <w:r>
        <w:rPr>
          <w:sz w:val="26"/>
          <w:szCs w:val="26"/>
        </w:rPr>
        <w:t>To try the process on a model of proposed plant before committing large sum of money on a production unit.</w:t>
      </w:r>
    </w:p>
    <w:p>
      <w:pPr>
        <w:pStyle w:val="7"/>
        <w:numPr>
          <w:ilvl w:val="1"/>
          <w:numId w:val="1"/>
        </w:numPr>
        <w:tabs>
          <w:tab w:val="left" w:pos="820"/>
          <w:tab w:val="left" w:pos="821"/>
        </w:tabs>
        <w:spacing w:before="0" w:after="0" w:line="360" w:lineRule="auto"/>
        <w:ind w:left="820" w:right="0" w:hanging="361"/>
        <w:jc w:val="left"/>
        <w:rPr>
          <w:sz w:val="26"/>
          <w:szCs w:val="26"/>
        </w:rPr>
      </w:pPr>
      <w:r>
        <w:rPr>
          <w:sz w:val="26"/>
          <w:szCs w:val="26"/>
        </w:rPr>
        <w:t>Examination of the formula to determine it’s ability to with stand Batch-scale and process</w:t>
      </w:r>
      <w:r>
        <w:rPr>
          <w:spacing w:val="-8"/>
          <w:sz w:val="26"/>
          <w:szCs w:val="26"/>
        </w:rPr>
        <w:t xml:space="preserve"> </w:t>
      </w:r>
      <w:r>
        <w:rPr>
          <w:sz w:val="26"/>
          <w:szCs w:val="26"/>
        </w:rPr>
        <w:t>modification.</w:t>
      </w:r>
    </w:p>
    <w:p>
      <w:pPr>
        <w:pStyle w:val="7"/>
        <w:numPr>
          <w:ilvl w:val="1"/>
          <w:numId w:val="1"/>
        </w:numPr>
        <w:tabs>
          <w:tab w:val="left" w:pos="820"/>
          <w:tab w:val="left" w:pos="821"/>
        </w:tabs>
        <w:spacing w:before="0" w:after="0" w:line="360" w:lineRule="auto"/>
        <w:ind w:left="820" w:right="0" w:hanging="361"/>
        <w:jc w:val="left"/>
        <w:rPr>
          <w:sz w:val="26"/>
          <w:szCs w:val="26"/>
        </w:rPr>
      </w:pPr>
      <w:r>
        <w:rPr>
          <w:sz w:val="26"/>
          <w:szCs w:val="26"/>
        </w:rPr>
        <w:t>Evaluation and Validation for process and</w:t>
      </w:r>
      <w:r>
        <w:rPr>
          <w:spacing w:val="1"/>
          <w:sz w:val="26"/>
          <w:szCs w:val="26"/>
        </w:rPr>
        <w:t xml:space="preserve"> </w:t>
      </w:r>
      <w:r>
        <w:rPr>
          <w:sz w:val="26"/>
          <w:szCs w:val="26"/>
        </w:rPr>
        <w:t>equipments</w:t>
      </w:r>
    </w:p>
    <w:p>
      <w:pPr>
        <w:pStyle w:val="7"/>
        <w:numPr>
          <w:ilvl w:val="1"/>
          <w:numId w:val="1"/>
        </w:numPr>
        <w:tabs>
          <w:tab w:val="left" w:pos="820"/>
          <w:tab w:val="left" w:pos="821"/>
        </w:tabs>
        <w:spacing w:before="0" w:after="0" w:line="360" w:lineRule="auto"/>
        <w:ind w:left="820" w:right="0" w:hanging="361"/>
        <w:jc w:val="left"/>
        <w:rPr>
          <w:sz w:val="26"/>
          <w:szCs w:val="26"/>
        </w:rPr>
      </w:pPr>
      <w:r>
        <w:rPr>
          <w:sz w:val="26"/>
          <w:szCs w:val="26"/>
        </w:rPr>
        <w:t>To identify the critical features of the</w:t>
      </w:r>
      <w:r>
        <w:rPr>
          <w:spacing w:val="-4"/>
          <w:sz w:val="26"/>
          <w:szCs w:val="26"/>
        </w:rPr>
        <w:t xml:space="preserve"> </w:t>
      </w:r>
      <w:r>
        <w:rPr>
          <w:sz w:val="26"/>
          <w:szCs w:val="26"/>
        </w:rPr>
        <w:t>process</w:t>
      </w:r>
    </w:p>
    <w:p>
      <w:pPr>
        <w:pStyle w:val="7"/>
        <w:numPr>
          <w:ilvl w:val="1"/>
          <w:numId w:val="1"/>
        </w:numPr>
        <w:tabs>
          <w:tab w:val="left" w:pos="820"/>
          <w:tab w:val="left" w:pos="821"/>
        </w:tabs>
        <w:spacing w:before="0" w:after="0" w:line="360" w:lineRule="auto"/>
        <w:ind w:left="820" w:right="0" w:hanging="361"/>
        <w:jc w:val="left"/>
        <w:rPr>
          <w:sz w:val="26"/>
          <w:szCs w:val="26"/>
        </w:rPr>
      </w:pPr>
      <w:r>
        <w:rPr>
          <w:sz w:val="26"/>
          <w:szCs w:val="26"/>
        </w:rPr>
        <w:t>Guidelines for production and process controls.</w:t>
      </w:r>
    </w:p>
    <w:p>
      <w:pPr>
        <w:pStyle w:val="7"/>
        <w:numPr>
          <w:ilvl w:val="1"/>
          <w:numId w:val="1"/>
        </w:numPr>
        <w:tabs>
          <w:tab w:val="left" w:pos="820"/>
          <w:tab w:val="left" w:pos="821"/>
        </w:tabs>
        <w:spacing w:before="0" w:after="0" w:line="360" w:lineRule="auto"/>
        <w:ind w:left="820" w:right="0" w:hanging="361"/>
        <w:jc w:val="left"/>
        <w:rPr>
          <w:sz w:val="26"/>
          <w:szCs w:val="26"/>
        </w:rPr>
      </w:pPr>
      <w:r>
        <w:rPr>
          <w:sz w:val="26"/>
          <w:szCs w:val="26"/>
        </w:rPr>
        <w:t>To provide master manufacturing formula with instructions for manufacturing</w:t>
      </w:r>
      <w:r>
        <w:rPr>
          <w:spacing w:val="-3"/>
          <w:sz w:val="26"/>
          <w:szCs w:val="26"/>
        </w:rPr>
        <w:t xml:space="preserve"> </w:t>
      </w:r>
      <w:r>
        <w:rPr>
          <w:sz w:val="26"/>
          <w:szCs w:val="26"/>
        </w:rPr>
        <w:t>procedure.</w:t>
      </w:r>
    </w:p>
    <w:p>
      <w:pPr>
        <w:pStyle w:val="7"/>
        <w:numPr>
          <w:ilvl w:val="1"/>
          <w:numId w:val="1"/>
        </w:numPr>
        <w:tabs>
          <w:tab w:val="left" w:pos="820"/>
          <w:tab w:val="left" w:pos="821"/>
        </w:tabs>
        <w:spacing w:before="0" w:after="0" w:line="360" w:lineRule="auto"/>
        <w:ind w:left="820" w:right="0" w:hanging="361"/>
        <w:jc w:val="left"/>
        <w:rPr>
          <w:sz w:val="26"/>
          <w:szCs w:val="26"/>
        </w:rPr>
      </w:pPr>
      <w:r>
        <w:rPr>
          <w:sz w:val="26"/>
          <w:szCs w:val="26"/>
        </w:rPr>
        <w:t>To avoid the scale-up problems.</w:t>
      </w:r>
    </w:p>
    <w:p>
      <w:pPr>
        <w:pStyle w:val="4"/>
        <w:spacing w:before="5" w:line="360" w:lineRule="auto"/>
        <w:rPr>
          <w:sz w:val="26"/>
          <w:szCs w:val="26"/>
        </w:rPr>
      </w:pPr>
    </w:p>
    <w:p>
      <w:pPr>
        <w:pStyle w:val="2"/>
        <w:spacing w:line="360" w:lineRule="auto"/>
        <w:rPr>
          <w:sz w:val="26"/>
          <w:szCs w:val="26"/>
        </w:rPr>
      </w:pPr>
      <w:r>
        <w:rPr>
          <w:sz w:val="26"/>
          <w:szCs w:val="26"/>
        </w:rPr>
        <w:t>Significance of Pilot Plant</w:t>
      </w:r>
      <w:r>
        <w:rPr>
          <w:sz w:val="26"/>
          <w:szCs w:val="26"/>
          <w:vertAlign w:val="superscript"/>
        </w:rPr>
        <w:t>[3]</w:t>
      </w:r>
    </w:p>
    <w:p>
      <w:pPr>
        <w:pStyle w:val="7"/>
        <w:numPr>
          <w:ilvl w:val="1"/>
          <w:numId w:val="1"/>
        </w:numPr>
        <w:tabs>
          <w:tab w:val="left" w:pos="820"/>
          <w:tab w:val="left" w:pos="821"/>
        </w:tabs>
        <w:spacing w:before="0" w:after="0" w:line="360" w:lineRule="auto"/>
        <w:ind w:left="820" w:right="0" w:hanging="361"/>
        <w:jc w:val="left"/>
        <w:rPr>
          <w:sz w:val="26"/>
          <w:szCs w:val="26"/>
        </w:rPr>
      </w:pPr>
      <w:r>
        <w:rPr>
          <w:sz w:val="26"/>
          <w:szCs w:val="26"/>
        </w:rPr>
        <w:t>Standardization of</w:t>
      </w:r>
      <w:r>
        <w:rPr>
          <w:spacing w:val="-1"/>
          <w:sz w:val="26"/>
          <w:szCs w:val="26"/>
        </w:rPr>
        <w:t xml:space="preserve"> </w:t>
      </w:r>
      <w:r>
        <w:rPr>
          <w:sz w:val="26"/>
          <w:szCs w:val="26"/>
        </w:rPr>
        <w:t>formulae.</w:t>
      </w:r>
    </w:p>
    <w:p>
      <w:pPr>
        <w:pStyle w:val="7"/>
        <w:numPr>
          <w:ilvl w:val="1"/>
          <w:numId w:val="1"/>
        </w:numPr>
        <w:tabs>
          <w:tab w:val="left" w:pos="820"/>
          <w:tab w:val="left" w:pos="821"/>
        </w:tabs>
        <w:spacing w:before="0" w:after="0" w:line="360" w:lineRule="auto"/>
        <w:ind w:left="820" w:right="0" w:hanging="361"/>
        <w:jc w:val="left"/>
        <w:rPr>
          <w:sz w:val="26"/>
          <w:szCs w:val="26"/>
        </w:rPr>
      </w:pPr>
      <w:r>
        <w:rPr>
          <w:sz w:val="26"/>
          <w:szCs w:val="26"/>
        </w:rPr>
        <w:t>Review of range of relevant processing</w:t>
      </w:r>
      <w:r>
        <w:rPr>
          <w:spacing w:val="-12"/>
          <w:sz w:val="26"/>
          <w:szCs w:val="26"/>
        </w:rPr>
        <w:t xml:space="preserve"> </w:t>
      </w:r>
      <w:r>
        <w:rPr>
          <w:sz w:val="26"/>
          <w:szCs w:val="26"/>
        </w:rPr>
        <w:t>equipments.</w:t>
      </w:r>
    </w:p>
    <w:p>
      <w:pPr>
        <w:pStyle w:val="7"/>
        <w:numPr>
          <w:ilvl w:val="1"/>
          <w:numId w:val="1"/>
        </w:numPr>
        <w:tabs>
          <w:tab w:val="left" w:pos="820"/>
          <w:tab w:val="left" w:pos="821"/>
        </w:tabs>
        <w:spacing w:before="0" w:after="0" w:line="360" w:lineRule="auto"/>
        <w:ind w:left="820" w:right="0" w:hanging="361"/>
        <w:jc w:val="left"/>
        <w:rPr>
          <w:sz w:val="26"/>
          <w:szCs w:val="26"/>
        </w:rPr>
      </w:pPr>
      <w:r>
        <w:rPr>
          <w:sz w:val="26"/>
          <w:szCs w:val="26"/>
        </w:rPr>
        <w:t>Optimization and control of production</w:t>
      </w:r>
      <w:r>
        <w:rPr>
          <w:spacing w:val="-5"/>
          <w:sz w:val="26"/>
          <w:szCs w:val="26"/>
        </w:rPr>
        <w:t xml:space="preserve"> </w:t>
      </w:r>
      <w:r>
        <w:rPr>
          <w:sz w:val="26"/>
          <w:szCs w:val="26"/>
        </w:rPr>
        <w:t>rate.</w:t>
      </w:r>
    </w:p>
    <w:p>
      <w:pPr>
        <w:pStyle w:val="7"/>
        <w:numPr>
          <w:ilvl w:val="1"/>
          <w:numId w:val="1"/>
        </w:numPr>
        <w:tabs>
          <w:tab w:val="left" w:pos="820"/>
          <w:tab w:val="left" w:pos="821"/>
        </w:tabs>
        <w:spacing w:before="0" w:after="0" w:line="360" w:lineRule="auto"/>
        <w:ind w:left="820" w:right="0" w:hanging="361"/>
        <w:jc w:val="left"/>
        <w:rPr>
          <w:sz w:val="26"/>
          <w:szCs w:val="26"/>
        </w:rPr>
      </w:pPr>
      <w:r>
        <w:rPr>
          <w:sz w:val="26"/>
          <w:szCs w:val="26"/>
        </w:rPr>
        <w:t>Information on infrastructure of equipments during the scale up batches physical</w:t>
      </w:r>
      <w:r>
        <w:rPr>
          <w:spacing w:val="-4"/>
          <w:sz w:val="26"/>
          <w:szCs w:val="26"/>
        </w:rPr>
        <w:t xml:space="preserve"> </w:t>
      </w:r>
      <w:r>
        <w:rPr>
          <w:sz w:val="26"/>
          <w:szCs w:val="26"/>
        </w:rPr>
        <w:t>spacerequired.</w:t>
      </w:r>
    </w:p>
    <w:p>
      <w:pPr>
        <w:pStyle w:val="7"/>
        <w:numPr>
          <w:ilvl w:val="1"/>
          <w:numId w:val="1"/>
        </w:numPr>
        <w:tabs>
          <w:tab w:val="left" w:pos="820"/>
          <w:tab w:val="left" w:pos="821"/>
        </w:tabs>
        <w:spacing w:before="0" w:after="0" w:line="360" w:lineRule="auto"/>
        <w:ind w:left="820" w:right="0" w:hanging="361"/>
        <w:jc w:val="left"/>
        <w:rPr>
          <w:sz w:val="26"/>
          <w:szCs w:val="26"/>
        </w:rPr>
      </w:pPr>
      <w:r>
        <w:rPr>
          <w:sz w:val="26"/>
          <w:szCs w:val="26"/>
        </w:rPr>
        <w:t>Identification of critical features to maintain quality of a</w:t>
      </w:r>
      <w:r>
        <w:rPr>
          <w:spacing w:val="-5"/>
          <w:sz w:val="26"/>
          <w:szCs w:val="26"/>
        </w:rPr>
        <w:t xml:space="preserve"> </w:t>
      </w:r>
      <w:r>
        <w:rPr>
          <w:sz w:val="26"/>
          <w:szCs w:val="26"/>
        </w:rPr>
        <w:t>product.</w:t>
      </w:r>
    </w:p>
    <w:p>
      <w:pPr>
        <w:pStyle w:val="7"/>
        <w:numPr>
          <w:ilvl w:val="1"/>
          <w:numId w:val="1"/>
        </w:numPr>
        <w:tabs>
          <w:tab w:val="left" w:pos="820"/>
          <w:tab w:val="left" w:pos="821"/>
        </w:tabs>
        <w:spacing w:before="0" w:after="0" w:line="360" w:lineRule="auto"/>
        <w:ind w:left="820" w:right="0" w:hanging="361"/>
        <w:jc w:val="left"/>
        <w:rPr>
          <w:sz w:val="26"/>
          <w:szCs w:val="26"/>
        </w:rPr>
      </w:pPr>
      <w:r>
        <w:rPr>
          <w:sz w:val="26"/>
          <w:szCs w:val="26"/>
        </w:rPr>
        <w:t>Appropriate records and reports to support</w:t>
      </w:r>
      <w:r>
        <w:rPr>
          <w:spacing w:val="-2"/>
          <w:sz w:val="26"/>
          <w:szCs w:val="26"/>
        </w:rPr>
        <w:t xml:space="preserve"> </w:t>
      </w:r>
      <w:r>
        <w:rPr>
          <w:sz w:val="26"/>
          <w:szCs w:val="26"/>
        </w:rPr>
        <w:t>GMP.</w:t>
      </w:r>
      <w:r>
        <w:rPr>
          <w:sz w:val="26"/>
          <w:szCs w:val="26"/>
        </w:rPr>
        <mc:AlternateContent>
          <mc:Choice Requires="wps">
            <w:drawing>
              <wp:anchor distT="0" distB="0" distL="114300" distR="114300" simplePos="0" relativeHeight="251678720" behindDoc="0" locked="0" layoutInCell="1" allowOverlap="1">
                <wp:simplePos x="0" y="0"/>
                <wp:positionH relativeFrom="page">
                  <wp:posOffset>7367905</wp:posOffset>
                </wp:positionH>
                <wp:positionV relativeFrom="page">
                  <wp:posOffset>8470900</wp:posOffset>
                </wp:positionV>
                <wp:extent cx="352425" cy="928370"/>
                <wp:effectExtent l="0" t="0" r="0" b="0"/>
                <wp:wrapNone/>
                <wp:docPr id="14" name="Text Box 27"/>
                <wp:cNvGraphicFramePr/>
                <a:graphic xmlns:a="http://schemas.openxmlformats.org/drawingml/2006/main">
                  <a:graphicData uri="http://schemas.microsoft.com/office/word/2010/wordprocessingShape">
                    <wps:wsp>
                      <wps:cNvSpPr txBox="1"/>
                      <wps:spPr>
                        <a:xfrm>
                          <a:off x="0" y="0"/>
                          <a:ext cx="352425" cy="928370"/>
                        </a:xfrm>
                        <a:prstGeom prst="rect">
                          <a:avLst/>
                        </a:prstGeom>
                        <a:noFill/>
                        <a:ln>
                          <a:noFill/>
                        </a:ln>
                      </wps:spPr>
                      <wps:txbx>
                        <w:txbxContent>
                          <w:p>
                            <w:pPr>
                              <w:spacing w:before="19"/>
                              <w:ind w:left="20" w:right="0" w:firstLine="0"/>
                              <w:jc w:val="left"/>
                              <w:rPr>
                                <w:rFonts w:ascii="Cambria"/>
                                <w:sz w:val="44"/>
                              </w:rPr>
                            </w:pPr>
                            <w:r>
                              <w:rPr>
                                <w:rFonts w:ascii="Cambria"/>
                                <w:sz w:val="22"/>
                              </w:rPr>
                              <w:t>Page</w:t>
                            </w:r>
                            <w:r>
                              <w:rPr>
                                <w:rFonts w:ascii="Cambria"/>
                                <w:sz w:val="44"/>
                              </w:rPr>
                              <w:t>1062</w:t>
                            </w:r>
                          </w:p>
                        </w:txbxContent>
                      </wps:txbx>
                      <wps:bodyPr vert="vert270" lIns="0" tIns="0" rIns="0" bIns="0" upright="1"/>
                    </wps:wsp>
                  </a:graphicData>
                </a:graphic>
              </wp:anchor>
            </w:drawing>
          </mc:Choice>
          <mc:Fallback>
            <w:pict>
              <v:shape id="Text Box 27" o:spid="_x0000_s1026" o:spt="202" type="#_x0000_t202" style="position:absolute;left:0pt;margin-left:580.15pt;margin-top:667pt;height:73.1pt;width:27.75pt;mso-position-horizontal-relative:page;mso-position-vertical-relative:page;z-index:251678720;mso-width-relative:page;mso-height-relative:page;" filled="f" stroked="f" coordsize="21600,21600" o:gfxdata="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GGbek2QAAAA8BAAAPAAAAAAAAAAEAIAAA&#10;ACIAAABkcnMvZG93bnJldi54bWxQSwECFAAUAAAACACHTuJAWLyGaJkBAAAzAwAADgAAAAAAAAAB&#10;ACAAAAAoAQAAZHJzL2Uyb0RvYy54bWxQSwUGAAAAAAYABgBZAQAAMwUAAAAA&#10;">
                <v:fill on="f" focussize="0,0"/>
                <v:stroke on="f"/>
                <v:imagedata o:title=""/>
                <o:lock v:ext="edit" aspectratio="f"/>
                <v:textbox inset="0mm,0mm,0mm,0mm" style="layout-flow:vertical;mso-layout-flow-alt:bottom-to-top;">
                  <w:txbxContent>
                    <w:p>
                      <w:pPr>
                        <w:spacing w:before="19"/>
                        <w:ind w:left="20" w:right="0" w:firstLine="0"/>
                        <w:jc w:val="left"/>
                        <w:rPr>
                          <w:rFonts w:ascii="Cambria"/>
                          <w:sz w:val="44"/>
                        </w:rPr>
                      </w:pPr>
                      <w:r>
                        <w:rPr>
                          <w:rFonts w:ascii="Cambria"/>
                          <w:sz w:val="22"/>
                        </w:rPr>
                        <w:t>Page</w:t>
                      </w:r>
                      <w:r>
                        <w:rPr>
                          <w:rFonts w:ascii="Cambria"/>
                          <w:sz w:val="44"/>
                        </w:rPr>
                        <w:t>1062</w:t>
                      </w:r>
                    </w:p>
                  </w:txbxContent>
                </v:textbox>
              </v:shape>
            </w:pict>
          </mc:Fallback>
        </mc:AlternateContent>
      </w:r>
    </w:p>
    <w:p>
      <w:pPr>
        <w:spacing w:line="360" w:lineRule="auto"/>
        <w:rPr>
          <w:sz w:val="26"/>
          <w:szCs w:val="26"/>
        </w:rPr>
      </w:pPr>
      <w:bookmarkStart w:id="0" w:name="_GoBack"/>
      <w:bookmarkEnd w:id="0"/>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0"/>
      <w:numFmt w:val="bullet"/>
      <w:lvlText w:val=""/>
      <w:lvlJc w:val="left"/>
      <w:pPr>
        <w:ind w:left="460" w:hanging="360"/>
      </w:pPr>
      <w:rPr>
        <w:rFonts w:hint="default" w:ascii="Symbol" w:hAnsi="Symbol" w:eastAsia="Symbol" w:cs="Symbol"/>
        <w:w w:val="99"/>
        <w:sz w:val="20"/>
        <w:szCs w:val="20"/>
        <w:lang w:val="en-US" w:eastAsia="en-US" w:bidi="en-US"/>
      </w:rPr>
    </w:lvl>
    <w:lvl w:ilvl="1" w:tentative="0">
      <w:start w:val="0"/>
      <w:numFmt w:val="bullet"/>
      <w:lvlText w:val=""/>
      <w:lvlJc w:val="left"/>
      <w:pPr>
        <w:ind w:left="820" w:hanging="361"/>
      </w:pPr>
      <w:rPr>
        <w:rFonts w:hint="default" w:ascii="Symbol" w:hAnsi="Symbol" w:eastAsia="Symbol" w:cs="Symbol"/>
        <w:w w:val="99"/>
        <w:sz w:val="20"/>
        <w:szCs w:val="20"/>
        <w:lang w:val="en-US" w:eastAsia="en-US" w:bidi="en-US"/>
      </w:rPr>
    </w:lvl>
    <w:lvl w:ilvl="2" w:tentative="0">
      <w:start w:val="0"/>
      <w:numFmt w:val="bullet"/>
      <w:lvlText w:val="•"/>
      <w:lvlJc w:val="left"/>
      <w:pPr>
        <w:ind w:left="1964" w:hanging="361"/>
      </w:pPr>
      <w:rPr>
        <w:rFonts w:hint="default"/>
        <w:lang w:val="en-US" w:eastAsia="en-US" w:bidi="en-US"/>
      </w:rPr>
    </w:lvl>
    <w:lvl w:ilvl="3" w:tentative="0">
      <w:start w:val="0"/>
      <w:numFmt w:val="bullet"/>
      <w:lvlText w:val="•"/>
      <w:lvlJc w:val="left"/>
      <w:pPr>
        <w:ind w:left="3108" w:hanging="361"/>
      </w:pPr>
      <w:rPr>
        <w:rFonts w:hint="default"/>
        <w:lang w:val="en-US" w:eastAsia="en-US" w:bidi="en-US"/>
      </w:rPr>
    </w:lvl>
    <w:lvl w:ilvl="4" w:tentative="0">
      <w:start w:val="0"/>
      <w:numFmt w:val="bullet"/>
      <w:lvlText w:val="•"/>
      <w:lvlJc w:val="left"/>
      <w:pPr>
        <w:ind w:left="4253" w:hanging="361"/>
      </w:pPr>
      <w:rPr>
        <w:rFonts w:hint="default"/>
        <w:lang w:val="en-US" w:eastAsia="en-US" w:bidi="en-US"/>
      </w:rPr>
    </w:lvl>
    <w:lvl w:ilvl="5" w:tentative="0">
      <w:start w:val="0"/>
      <w:numFmt w:val="bullet"/>
      <w:lvlText w:val="•"/>
      <w:lvlJc w:val="left"/>
      <w:pPr>
        <w:ind w:left="5397" w:hanging="361"/>
      </w:pPr>
      <w:rPr>
        <w:rFonts w:hint="default"/>
        <w:lang w:val="en-US" w:eastAsia="en-US" w:bidi="en-US"/>
      </w:rPr>
    </w:lvl>
    <w:lvl w:ilvl="6" w:tentative="0">
      <w:start w:val="0"/>
      <w:numFmt w:val="bullet"/>
      <w:lvlText w:val="•"/>
      <w:lvlJc w:val="left"/>
      <w:pPr>
        <w:ind w:left="6542" w:hanging="361"/>
      </w:pPr>
      <w:rPr>
        <w:rFonts w:hint="default"/>
        <w:lang w:val="en-US" w:eastAsia="en-US" w:bidi="en-US"/>
      </w:rPr>
    </w:lvl>
    <w:lvl w:ilvl="7" w:tentative="0">
      <w:start w:val="0"/>
      <w:numFmt w:val="bullet"/>
      <w:lvlText w:val="•"/>
      <w:lvlJc w:val="left"/>
      <w:pPr>
        <w:ind w:left="7686" w:hanging="361"/>
      </w:pPr>
      <w:rPr>
        <w:rFonts w:hint="default"/>
        <w:lang w:val="en-US" w:eastAsia="en-US" w:bidi="en-US"/>
      </w:rPr>
    </w:lvl>
    <w:lvl w:ilvl="8" w:tentative="0">
      <w:start w:val="0"/>
      <w:numFmt w:val="bullet"/>
      <w:lvlText w:val="•"/>
      <w:lvlJc w:val="left"/>
      <w:pPr>
        <w:ind w:left="8831"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C0168"/>
    <w:rsid w:val="55FC0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3"/>
    <w:basedOn w:val="1"/>
    <w:next w:val="1"/>
    <w:qFormat/>
    <w:uiPriority w:val="1"/>
    <w:pPr>
      <w:spacing w:line="228" w:lineRule="exact"/>
      <w:ind w:left="100"/>
      <w:outlineLvl w:val="3"/>
    </w:pPr>
    <w:rPr>
      <w:rFonts w:ascii="Times New Roman" w:hAnsi="Times New Roman" w:eastAsia="Times New Roman" w:cs="Times New Roman"/>
      <w:b/>
      <w:bCs/>
      <w:sz w:val="20"/>
      <w:szCs w:val="20"/>
      <w:lang w:val="en-US" w:eastAsia="en-US" w:bidi="en-US"/>
    </w:rPr>
  </w:style>
  <w:style w:type="paragraph" w:styleId="3">
    <w:name w:val="heading 4"/>
    <w:basedOn w:val="1"/>
    <w:next w:val="1"/>
    <w:qFormat/>
    <w:uiPriority w:val="1"/>
    <w:pPr>
      <w:spacing w:line="228" w:lineRule="exact"/>
      <w:ind w:left="100"/>
      <w:outlineLvl w:val="4"/>
    </w:pPr>
    <w:rPr>
      <w:rFonts w:ascii="Times New Roman" w:hAnsi="Times New Roman" w:eastAsia="Times New Roman" w:cs="Times New Roman"/>
      <w:b/>
      <w:bCs/>
      <w:i/>
      <w:sz w:val="20"/>
      <w:szCs w:val="20"/>
      <w:lang w:val="en-US" w:eastAsia="en-US" w:bidi="en-US"/>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Times New Roman" w:hAnsi="Times New Roman" w:eastAsia="Times New Roman" w:cs="Times New Roman"/>
      <w:sz w:val="20"/>
      <w:szCs w:val="20"/>
      <w:lang w:val="en-US" w:eastAsia="en-US" w:bidi="en-US"/>
    </w:rPr>
  </w:style>
  <w:style w:type="paragraph" w:styleId="7">
    <w:name w:val="List Paragraph"/>
    <w:basedOn w:val="1"/>
    <w:qFormat/>
    <w:uiPriority w:val="1"/>
    <w:pPr>
      <w:ind w:left="460" w:hanging="36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2020-06-25T16:08:00Z</dcterms:created>
  <dc:creator>hp</dc:creator>
  <cp:lastModifiedBy>hp</cp:lastModifiedBy>
  <dcterms:modified xsi:type="dcterms:W3CDTF">2020-06-25T16:10:01Z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