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FA60" w14:textId="77777777" w:rsidR="003C735D" w:rsidRPr="003C735D" w:rsidRDefault="003C735D" w:rsidP="003C735D">
      <w:pPr>
        <w:rPr>
          <w:b/>
          <w:bCs/>
          <w:sz w:val="24"/>
          <w:szCs w:val="24"/>
        </w:rPr>
      </w:pPr>
      <w:r w:rsidRPr="003C735D">
        <w:rPr>
          <w:b/>
          <w:bCs/>
          <w:sz w:val="24"/>
          <w:szCs w:val="24"/>
        </w:rPr>
        <w:t>Change management and control -Business Continuity Plan Audits:</w:t>
      </w:r>
    </w:p>
    <w:p w14:paraId="3C4099A4" w14:textId="77777777" w:rsidR="003C735D" w:rsidRPr="003C735D" w:rsidRDefault="003C735D" w:rsidP="003C735D">
      <w:pPr>
        <w:rPr>
          <w:sz w:val="24"/>
          <w:szCs w:val="24"/>
        </w:rPr>
      </w:pPr>
      <w:r w:rsidRPr="003C735D">
        <w:rPr>
          <w:sz w:val="24"/>
          <w:szCs w:val="24"/>
        </w:rPr>
        <w:t>Change management and control are critical components of maintaining an effective Business Continuity Plan (BCP). Additionally, conducting regular audits of the BCP helps ensure its completeness, accuracy, and compliance. Here's an overview of change management and control practices, as well as the importance of BCP audits:</w:t>
      </w:r>
    </w:p>
    <w:p w14:paraId="15530125" w14:textId="77777777" w:rsidR="003C735D" w:rsidRPr="003C735D" w:rsidRDefault="003C735D" w:rsidP="003C735D">
      <w:pPr>
        <w:rPr>
          <w:sz w:val="24"/>
          <w:szCs w:val="24"/>
        </w:rPr>
      </w:pPr>
      <w:r w:rsidRPr="003C735D">
        <w:rPr>
          <w:sz w:val="24"/>
          <w:szCs w:val="24"/>
        </w:rPr>
        <w:t>Change Management and Control:</w:t>
      </w:r>
    </w:p>
    <w:p w14:paraId="2C5FB6BE" w14:textId="77777777" w:rsidR="003C735D" w:rsidRPr="003C735D" w:rsidRDefault="003C735D" w:rsidP="003C735D">
      <w:pPr>
        <w:numPr>
          <w:ilvl w:val="0"/>
          <w:numId w:val="1"/>
        </w:numPr>
        <w:rPr>
          <w:sz w:val="24"/>
          <w:szCs w:val="24"/>
        </w:rPr>
      </w:pPr>
      <w:r w:rsidRPr="003C735D">
        <w:rPr>
          <w:sz w:val="24"/>
          <w:szCs w:val="24"/>
        </w:rPr>
        <w:t>Change Management Process:</w:t>
      </w:r>
    </w:p>
    <w:p w14:paraId="6EF269BE" w14:textId="77777777" w:rsidR="003C735D" w:rsidRPr="003C735D" w:rsidRDefault="003C735D" w:rsidP="003C735D">
      <w:pPr>
        <w:numPr>
          <w:ilvl w:val="0"/>
          <w:numId w:val="2"/>
        </w:numPr>
        <w:rPr>
          <w:sz w:val="24"/>
          <w:szCs w:val="24"/>
        </w:rPr>
      </w:pPr>
      <w:r w:rsidRPr="003C735D">
        <w:rPr>
          <w:sz w:val="24"/>
          <w:szCs w:val="24"/>
        </w:rPr>
        <w:t>Implement a formal change management process specifically designed for the BCP.</w:t>
      </w:r>
    </w:p>
    <w:p w14:paraId="64CF8C3E" w14:textId="77777777" w:rsidR="003C735D" w:rsidRPr="003C735D" w:rsidRDefault="003C735D" w:rsidP="003C735D">
      <w:pPr>
        <w:numPr>
          <w:ilvl w:val="0"/>
          <w:numId w:val="2"/>
        </w:numPr>
        <w:rPr>
          <w:sz w:val="24"/>
          <w:szCs w:val="24"/>
        </w:rPr>
      </w:pPr>
      <w:r w:rsidRPr="003C735D">
        <w:rPr>
          <w:sz w:val="24"/>
          <w:szCs w:val="24"/>
        </w:rPr>
        <w:t>Establish clear procedures for proposing, reviewing, approving, and implementing changes to the plan.</w:t>
      </w:r>
    </w:p>
    <w:p w14:paraId="094407DC" w14:textId="77777777" w:rsidR="003C735D" w:rsidRPr="003C735D" w:rsidRDefault="003C735D" w:rsidP="003C735D">
      <w:pPr>
        <w:numPr>
          <w:ilvl w:val="0"/>
          <w:numId w:val="2"/>
        </w:numPr>
        <w:rPr>
          <w:sz w:val="24"/>
          <w:szCs w:val="24"/>
        </w:rPr>
      </w:pPr>
      <w:r w:rsidRPr="003C735D">
        <w:rPr>
          <w:sz w:val="24"/>
          <w:szCs w:val="24"/>
        </w:rPr>
        <w:t>Define roles and responsibilities for change management, including designated individuals or teams responsible for reviewing and approving changes.</w:t>
      </w:r>
    </w:p>
    <w:p w14:paraId="11EE3487" w14:textId="77777777" w:rsidR="003C735D" w:rsidRPr="003C735D" w:rsidRDefault="003C735D" w:rsidP="003C735D">
      <w:pPr>
        <w:numPr>
          <w:ilvl w:val="0"/>
          <w:numId w:val="3"/>
        </w:numPr>
        <w:rPr>
          <w:sz w:val="24"/>
          <w:szCs w:val="24"/>
        </w:rPr>
      </w:pPr>
      <w:r w:rsidRPr="003C735D">
        <w:rPr>
          <w:sz w:val="24"/>
          <w:szCs w:val="24"/>
        </w:rPr>
        <w:t>Change Documentation:</w:t>
      </w:r>
    </w:p>
    <w:p w14:paraId="7A61DBF5" w14:textId="77777777" w:rsidR="003C735D" w:rsidRPr="003C735D" w:rsidRDefault="003C735D" w:rsidP="003C735D">
      <w:pPr>
        <w:numPr>
          <w:ilvl w:val="0"/>
          <w:numId w:val="4"/>
        </w:numPr>
        <w:rPr>
          <w:sz w:val="24"/>
          <w:szCs w:val="24"/>
        </w:rPr>
      </w:pPr>
      <w:r w:rsidRPr="003C735D">
        <w:rPr>
          <w:sz w:val="24"/>
          <w:szCs w:val="24"/>
        </w:rPr>
        <w:t>Document all proposed changes to the BCP, including the reason for the change, proposed modifications, and the individuals responsible for making the changes.</w:t>
      </w:r>
    </w:p>
    <w:p w14:paraId="174039B2" w14:textId="77777777" w:rsidR="003C735D" w:rsidRPr="003C735D" w:rsidRDefault="003C735D" w:rsidP="003C735D">
      <w:pPr>
        <w:numPr>
          <w:ilvl w:val="0"/>
          <w:numId w:val="4"/>
        </w:numPr>
        <w:rPr>
          <w:sz w:val="24"/>
          <w:szCs w:val="24"/>
        </w:rPr>
      </w:pPr>
      <w:r w:rsidRPr="003C735D">
        <w:rPr>
          <w:sz w:val="24"/>
          <w:szCs w:val="24"/>
        </w:rPr>
        <w:t>Maintain a change log or change register to track all changes made to the BCP over time.</w:t>
      </w:r>
    </w:p>
    <w:p w14:paraId="15F22687" w14:textId="77777777" w:rsidR="003C735D" w:rsidRPr="003C735D" w:rsidRDefault="003C735D" w:rsidP="003C735D">
      <w:pPr>
        <w:numPr>
          <w:ilvl w:val="0"/>
          <w:numId w:val="4"/>
        </w:numPr>
        <w:rPr>
          <w:sz w:val="24"/>
          <w:szCs w:val="24"/>
        </w:rPr>
      </w:pPr>
      <w:r w:rsidRPr="003C735D">
        <w:rPr>
          <w:sz w:val="24"/>
          <w:szCs w:val="24"/>
        </w:rPr>
        <w:t>Ensure that documentation includes a summary of the impact the change may have on the BCP, such as the effect on recovery strategies or dependencies.</w:t>
      </w:r>
    </w:p>
    <w:p w14:paraId="05BCB9C0" w14:textId="77777777" w:rsidR="003C735D" w:rsidRPr="003C735D" w:rsidRDefault="003C735D" w:rsidP="003C735D">
      <w:pPr>
        <w:numPr>
          <w:ilvl w:val="0"/>
          <w:numId w:val="5"/>
        </w:numPr>
        <w:rPr>
          <w:sz w:val="24"/>
          <w:szCs w:val="24"/>
        </w:rPr>
      </w:pPr>
      <w:r w:rsidRPr="003C735D">
        <w:rPr>
          <w:sz w:val="24"/>
          <w:szCs w:val="24"/>
        </w:rPr>
        <w:t>Change Review and Approval:</w:t>
      </w:r>
    </w:p>
    <w:p w14:paraId="342EB0C6" w14:textId="77777777" w:rsidR="003C735D" w:rsidRPr="003C735D" w:rsidRDefault="003C735D" w:rsidP="003C735D">
      <w:pPr>
        <w:numPr>
          <w:ilvl w:val="0"/>
          <w:numId w:val="6"/>
        </w:numPr>
        <w:rPr>
          <w:sz w:val="24"/>
          <w:szCs w:val="24"/>
        </w:rPr>
      </w:pPr>
      <w:r w:rsidRPr="003C735D">
        <w:rPr>
          <w:sz w:val="24"/>
          <w:szCs w:val="24"/>
        </w:rPr>
        <w:t>Conduct thorough reviews of proposed changes to assess their potential impact on the BCP.</w:t>
      </w:r>
    </w:p>
    <w:p w14:paraId="7E407457" w14:textId="77777777" w:rsidR="003C735D" w:rsidRPr="003C735D" w:rsidRDefault="003C735D" w:rsidP="003C735D">
      <w:pPr>
        <w:numPr>
          <w:ilvl w:val="0"/>
          <w:numId w:val="6"/>
        </w:numPr>
        <w:rPr>
          <w:sz w:val="24"/>
          <w:szCs w:val="24"/>
        </w:rPr>
      </w:pPr>
      <w:r w:rsidRPr="003C735D">
        <w:rPr>
          <w:sz w:val="24"/>
          <w:szCs w:val="24"/>
        </w:rPr>
        <w:t>Engage relevant stakeholders, including business units, IT teams, and senior management, in the review process.</w:t>
      </w:r>
    </w:p>
    <w:p w14:paraId="09BC3AB3" w14:textId="77777777" w:rsidR="003C735D" w:rsidRPr="003C735D" w:rsidRDefault="003C735D" w:rsidP="003C735D">
      <w:pPr>
        <w:numPr>
          <w:ilvl w:val="0"/>
          <w:numId w:val="6"/>
        </w:numPr>
        <w:rPr>
          <w:sz w:val="24"/>
          <w:szCs w:val="24"/>
        </w:rPr>
      </w:pPr>
      <w:r w:rsidRPr="003C735D">
        <w:rPr>
          <w:sz w:val="24"/>
          <w:szCs w:val="24"/>
        </w:rPr>
        <w:t>Obtain appropriate approvals from relevant parties before implementing changes.</w:t>
      </w:r>
    </w:p>
    <w:p w14:paraId="152499B4" w14:textId="77777777" w:rsidR="003C735D" w:rsidRPr="003C735D" w:rsidRDefault="003C735D" w:rsidP="003C735D">
      <w:pPr>
        <w:numPr>
          <w:ilvl w:val="0"/>
          <w:numId w:val="7"/>
        </w:numPr>
        <w:rPr>
          <w:sz w:val="24"/>
          <w:szCs w:val="24"/>
        </w:rPr>
      </w:pPr>
      <w:r w:rsidRPr="003C735D">
        <w:rPr>
          <w:sz w:val="24"/>
          <w:szCs w:val="24"/>
        </w:rPr>
        <w:t>Communication and Training:</w:t>
      </w:r>
    </w:p>
    <w:p w14:paraId="38295C77" w14:textId="77777777" w:rsidR="003C735D" w:rsidRPr="003C735D" w:rsidRDefault="003C735D" w:rsidP="003C735D">
      <w:pPr>
        <w:numPr>
          <w:ilvl w:val="0"/>
          <w:numId w:val="8"/>
        </w:numPr>
        <w:rPr>
          <w:sz w:val="24"/>
          <w:szCs w:val="24"/>
        </w:rPr>
      </w:pPr>
      <w:r w:rsidRPr="003C735D">
        <w:rPr>
          <w:sz w:val="24"/>
          <w:szCs w:val="24"/>
        </w:rPr>
        <w:t>Communicate changes to all relevant individuals and departments affected by the BCP.</w:t>
      </w:r>
    </w:p>
    <w:p w14:paraId="25CD2569" w14:textId="77777777" w:rsidR="003C735D" w:rsidRPr="003C735D" w:rsidRDefault="003C735D" w:rsidP="003C735D">
      <w:pPr>
        <w:numPr>
          <w:ilvl w:val="0"/>
          <w:numId w:val="8"/>
        </w:numPr>
        <w:rPr>
          <w:sz w:val="24"/>
          <w:szCs w:val="24"/>
        </w:rPr>
      </w:pPr>
      <w:r w:rsidRPr="003C735D">
        <w:rPr>
          <w:sz w:val="24"/>
          <w:szCs w:val="24"/>
        </w:rPr>
        <w:t>Provide training or awareness programs to ensure that employees are informed about the changes and understand their roles and responsibilities within the updated plan.</w:t>
      </w:r>
    </w:p>
    <w:p w14:paraId="4A21015D" w14:textId="77777777" w:rsidR="003C735D" w:rsidRPr="003C735D" w:rsidRDefault="003C735D" w:rsidP="003C735D">
      <w:pPr>
        <w:numPr>
          <w:ilvl w:val="0"/>
          <w:numId w:val="8"/>
        </w:numPr>
        <w:rPr>
          <w:sz w:val="24"/>
          <w:szCs w:val="24"/>
        </w:rPr>
      </w:pPr>
      <w:r w:rsidRPr="003C735D">
        <w:rPr>
          <w:sz w:val="24"/>
          <w:szCs w:val="24"/>
        </w:rPr>
        <w:t>Document and track employee training and awareness activities related to the BCP changes.</w:t>
      </w:r>
    </w:p>
    <w:p w14:paraId="6F3E2CEA" w14:textId="77777777" w:rsidR="003C735D" w:rsidRPr="003C735D" w:rsidRDefault="003C735D" w:rsidP="003C735D">
      <w:pPr>
        <w:rPr>
          <w:sz w:val="24"/>
          <w:szCs w:val="24"/>
        </w:rPr>
      </w:pPr>
      <w:r w:rsidRPr="003C735D">
        <w:rPr>
          <w:sz w:val="24"/>
          <w:szCs w:val="24"/>
        </w:rPr>
        <w:t>Business Continuity Plan Audits:</w:t>
      </w:r>
    </w:p>
    <w:p w14:paraId="3F4E0EEF" w14:textId="77777777" w:rsidR="003C735D" w:rsidRPr="003C735D" w:rsidRDefault="003C735D" w:rsidP="003C735D">
      <w:pPr>
        <w:numPr>
          <w:ilvl w:val="0"/>
          <w:numId w:val="9"/>
        </w:numPr>
        <w:rPr>
          <w:sz w:val="24"/>
          <w:szCs w:val="24"/>
        </w:rPr>
      </w:pPr>
      <w:r w:rsidRPr="003C735D">
        <w:rPr>
          <w:sz w:val="24"/>
          <w:szCs w:val="24"/>
        </w:rPr>
        <w:lastRenderedPageBreak/>
        <w:t>Purpose of Audits:</w:t>
      </w:r>
    </w:p>
    <w:p w14:paraId="309FBF77" w14:textId="77777777" w:rsidR="003C735D" w:rsidRPr="003C735D" w:rsidRDefault="003C735D" w:rsidP="003C735D">
      <w:pPr>
        <w:numPr>
          <w:ilvl w:val="0"/>
          <w:numId w:val="10"/>
        </w:numPr>
        <w:rPr>
          <w:sz w:val="24"/>
          <w:szCs w:val="24"/>
        </w:rPr>
      </w:pPr>
      <w:r w:rsidRPr="003C735D">
        <w:rPr>
          <w:sz w:val="24"/>
          <w:szCs w:val="24"/>
        </w:rPr>
        <w:t>BCP audits assess the effectiveness, adequacy, and compliance of the BCP with internal policies, industry standards, and regulatory requirements.</w:t>
      </w:r>
    </w:p>
    <w:p w14:paraId="7B810D7F" w14:textId="77777777" w:rsidR="003C735D" w:rsidRPr="003C735D" w:rsidRDefault="003C735D" w:rsidP="003C735D">
      <w:pPr>
        <w:numPr>
          <w:ilvl w:val="0"/>
          <w:numId w:val="10"/>
        </w:numPr>
        <w:rPr>
          <w:sz w:val="24"/>
          <w:szCs w:val="24"/>
        </w:rPr>
      </w:pPr>
      <w:r w:rsidRPr="003C735D">
        <w:rPr>
          <w:sz w:val="24"/>
          <w:szCs w:val="24"/>
        </w:rPr>
        <w:t>Audits help identify gaps, weaknesses, and areas for improvement within the BCP.</w:t>
      </w:r>
    </w:p>
    <w:p w14:paraId="20EFB61A" w14:textId="77777777" w:rsidR="003C735D" w:rsidRPr="003C735D" w:rsidRDefault="003C735D" w:rsidP="003C735D">
      <w:pPr>
        <w:numPr>
          <w:ilvl w:val="0"/>
          <w:numId w:val="11"/>
        </w:numPr>
        <w:rPr>
          <w:sz w:val="24"/>
          <w:szCs w:val="24"/>
        </w:rPr>
      </w:pPr>
      <w:r w:rsidRPr="003C735D">
        <w:rPr>
          <w:sz w:val="24"/>
          <w:szCs w:val="24"/>
        </w:rPr>
        <w:t>Audit Frequency:</w:t>
      </w:r>
    </w:p>
    <w:p w14:paraId="2729CBC1" w14:textId="77777777" w:rsidR="003C735D" w:rsidRPr="003C735D" w:rsidRDefault="003C735D" w:rsidP="003C735D">
      <w:pPr>
        <w:numPr>
          <w:ilvl w:val="0"/>
          <w:numId w:val="12"/>
        </w:numPr>
        <w:rPr>
          <w:sz w:val="24"/>
          <w:szCs w:val="24"/>
        </w:rPr>
      </w:pPr>
      <w:r w:rsidRPr="003C735D">
        <w:rPr>
          <w:sz w:val="24"/>
          <w:szCs w:val="24"/>
        </w:rPr>
        <w:t>Determine the frequency of BCP audits based on the organization's risk profile, industry regulations, and best practices.</w:t>
      </w:r>
    </w:p>
    <w:p w14:paraId="097A6975" w14:textId="77777777" w:rsidR="003C735D" w:rsidRPr="003C735D" w:rsidRDefault="003C735D" w:rsidP="003C735D">
      <w:pPr>
        <w:numPr>
          <w:ilvl w:val="0"/>
          <w:numId w:val="12"/>
        </w:numPr>
        <w:rPr>
          <w:sz w:val="24"/>
          <w:szCs w:val="24"/>
        </w:rPr>
      </w:pPr>
      <w:r w:rsidRPr="003C735D">
        <w:rPr>
          <w:sz w:val="24"/>
          <w:szCs w:val="24"/>
        </w:rPr>
        <w:t>Conduct audits at regular intervals or after significant changes to the BCP.</w:t>
      </w:r>
    </w:p>
    <w:p w14:paraId="382C65C7" w14:textId="77777777" w:rsidR="003C735D" w:rsidRPr="003C735D" w:rsidRDefault="003C735D" w:rsidP="003C735D">
      <w:pPr>
        <w:numPr>
          <w:ilvl w:val="0"/>
          <w:numId w:val="13"/>
        </w:numPr>
        <w:rPr>
          <w:sz w:val="24"/>
          <w:szCs w:val="24"/>
        </w:rPr>
      </w:pPr>
      <w:r w:rsidRPr="003C735D">
        <w:rPr>
          <w:sz w:val="24"/>
          <w:szCs w:val="24"/>
        </w:rPr>
        <w:t>Audit Process:</w:t>
      </w:r>
    </w:p>
    <w:p w14:paraId="1A494695" w14:textId="77777777" w:rsidR="003C735D" w:rsidRPr="003C735D" w:rsidRDefault="003C735D" w:rsidP="003C735D">
      <w:pPr>
        <w:numPr>
          <w:ilvl w:val="0"/>
          <w:numId w:val="14"/>
        </w:numPr>
        <w:rPr>
          <w:sz w:val="24"/>
          <w:szCs w:val="24"/>
        </w:rPr>
      </w:pPr>
      <w:r w:rsidRPr="003C735D">
        <w:rPr>
          <w:sz w:val="24"/>
          <w:szCs w:val="24"/>
        </w:rPr>
        <w:t>Develop a systematic audit process, including audit objectives, scope, and methodologies.</w:t>
      </w:r>
    </w:p>
    <w:p w14:paraId="082579F4" w14:textId="77777777" w:rsidR="003C735D" w:rsidRPr="003C735D" w:rsidRDefault="003C735D" w:rsidP="003C735D">
      <w:pPr>
        <w:numPr>
          <w:ilvl w:val="0"/>
          <w:numId w:val="14"/>
        </w:numPr>
        <w:rPr>
          <w:sz w:val="24"/>
          <w:szCs w:val="24"/>
        </w:rPr>
      </w:pPr>
      <w:r w:rsidRPr="003C735D">
        <w:rPr>
          <w:sz w:val="24"/>
          <w:szCs w:val="24"/>
        </w:rPr>
        <w:t>Assign qualified auditors or engage external audit firms with expertise in business continuity planning.</w:t>
      </w:r>
    </w:p>
    <w:p w14:paraId="20C4457B" w14:textId="77777777" w:rsidR="003C735D" w:rsidRPr="003C735D" w:rsidRDefault="003C735D" w:rsidP="003C735D">
      <w:pPr>
        <w:numPr>
          <w:ilvl w:val="0"/>
          <w:numId w:val="14"/>
        </w:numPr>
        <w:rPr>
          <w:sz w:val="24"/>
          <w:szCs w:val="24"/>
        </w:rPr>
      </w:pPr>
      <w:r w:rsidRPr="003C735D">
        <w:rPr>
          <w:sz w:val="24"/>
          <w:szCs w:val="24"/>
        </w:rPr>
        <w:t>Conduct interviews, document reviews, and on-site inspections to evaluate the BCP's effectiveness.</w:t>
      </w:r>
    </w:p>
    <w:p w14:paraId="24AA503C" w14:textId="77777777" w:rsidR="003C735D" w:rsidRPr="003C735D" w:rsidRDefault="003C735D" w:rsidP="003C735D">
      <w:pPr>
        <w:numPr>
          <w:ilvl w:val="0"/>
          <w:numId w:val="15"/>
        </w:numPr>
        <w:rPr>
          <w:sz w:val="24"/>
          <w:szCs w:val="24"/>
        </w:rPr>
      </w:pPr>
      <w:r w:rsidRPr="003C735D">
        <w:rPr>
          <w:sz w:val="24"/>
          <w:szCs w:val="24"/>
        </w:rPr>
        <w:t>Audit Findings and Recommendations:</w:t>
      </w:r>
    </w:p>
    <w:p w14:paraId="34D4CB64" w14:textId="77777777" w:rsidR="003C735D" w:rsidRPr="003C735D" w:rsidRDefault="003C735D" w:rsidP="003C735D">
      <w:pPr>
        <w:numPr>
          <w:ilvl w:val="0"/>
          <w:numId w:val="16"/>
        </w:numPr>
        <w:rPr>
          <w:sz w:val="24"/>
          <w:szCs w:val="24"/>
        </w:rPr>
      </w:pPr>
      <w:r w:rsidRPr="003C735D">
        <w:rPr>
          <w:sz w:val="24"/>
          <w:szCs w:val="24"/>
        </w:rPr>
        <w:t>Document audit findings, observations, and recommendations for improving the BCP.</w:t>
      </w:r>
    </w:p>
    <w:p w14:paraId="628B7AA4" w14:textId="77777777" w:rsidR="003C735D" w:rsidRPr="003C735D" w:rsidRDefault="003C735D" w:rsidP="003C735D">
      <w:pPr>
        <w:numPr>
          <w:ilvl w:val="0"/>
          <w:numId w:val="16"/>
        </w:numPr>
        <w:rPr>
          <w:sz w:val="24"/>
          <w:szCs w:val="24"/>
        </w:rPr>
      </w:pPr>
      <w:r w:rsidRPr="003C735D">
        <w:rPr>
          <w:sz w:val="24"/>
          <w:szCs w:val="24"/>
        </w:rPr>
        <w:t>Prioritize and address any identified weaknesses or gaps.</w:t>
      </w:r>
    </w:p>
    <w:p w14:paraId="1BECD214" w14:textId="77777777" w:rsidR="003C735D" w:rsidRPr="003C735D" w:rsidRDefault="003C735D" w:rsidP="003C735D">
      <w:pPr>
        <w:numPr>
          <w:ilvl w:val="0"/>
          <w:numId w:val="16"/>
        </w:numPr>
        <w:rPr>
          <w:sz w:val="24"/>
          <w:szCs w:val="24"/>
        </w:rPr>
      </w:pPr>
      <w:r w:rsidRPr="003C735D">
        <w:rPr>
          <w:sz w:val="24"/>
          <w:szCs w:val="24"/>
        </w:rPr>
        <w:t>Establish corrective actions and timelines for implementation.</w:t>
      </w:r>
    </w:p>
    <w:p w14:paraId="6743FD57" w14:textId="77777777" w:rsidR="003C735D" w:rsidRPr="003C735D" w:rsidRDefault="003C735D" w:rsidP="003C735D">
      <w:pPr>
        <w:numPr>
          <w:ilvl w:val="0"/>
          <w:numId w:val="17"/>
        </w:numPr>
        <w:rPr>
          <w:sz w:val="24"/>
          <w:szCs w:val="24"/>
        </w:rPr>
      </w:pPr>
      <w:r w:rsidRPr="003C735D">
        <w:rPr>
          <w:sz w:val="24"/>
          <w:szCs w:val="24"/>
        </w:rPr>
        <w:t>Follow-up and Compliance:</w:t>
      </w:r>
    </w:p>
    <w:p w14:paraId="365AD5A9" w14:textId="77777777" w:rsidR="003C735D" w:rsidRPr="003C735D" w:rsidRDefault="003C735D" w:rsidP="003C735D">
      <w:pPr>
        <w:numPr>
          <w:ilvl w:val="0"/>
          <w:numId w:val="18"/>
        </w:numPr>
        <w:rPr>
          <w:sz w:val="24"/>
          <w:szCs w:val="24"/>
        </w:rPr>
      </w:pPr>
      <w:r w:rsidRPr="003C735D">
        <w:rPr>
          <w:sz w:val="24"/>
          <w:szCs w:val="24"/>
        </w:rPr>
        <w:t>Conduct follow-up activities to ensure that identified issues and recommendations are addressed and implemented.</w:t>
      </w:r>
    </w:p>
    <w:p w14:paraId="55C3932E" w14:textId="77777777" w:rsidR="003C735D" w:rsidRPr="003C735D" w:rsidRDefault="003C735D" w:rsidP="003C735D">
      <w:pPr>
        <w:numPr>
          <w:ilvl w:val="0"/>
          <w:numId w:val="18"/>
        </w:numPr>
        <w:rPr>
          <w:sz w:val="24"/>
          <w:szCs w:val="24"/>
        </w:rPr>
      </w:pPr>
      <w:r w:rsidRPr="003C735D">
        <w:rPr>
          <w:sz w:val="24"/>
          <w:szCs w:val="24"/>
        </w:rPr>
        <w:t>Regularly monitor and assess compliance with the BCP and audit recommendations.</w:t>
      </w:r>
    </w:p>
    <w:p w14:paraId="4AF21CEF" w14:textId="77777777" w:rsidR="003C735D" w:rsidRPr="003C735D" w:rsidRDefault="003C735D" w:rsidP="003C735D">
      <w:pPr>
        <w:numPr>
          <w:ilvl w:val="0"/>
          <w:numId w:val="18"/>
        </w:numPr>
        <w:rPr>
          <w:sz w:val="24"/>
          <w:szCs w:val="24"/>
        </w:rPr>
      </w:pPr>
      <w:r w:rsidRPr="003C735D">
        <w:rPr>
          <w:sz w:val="24"/>
          <w:szCs w:val="24"/>
        </w:rPr>
        <w:t>Document and track actions taken to address audit findings.</w:t>
      </w:r>
    </w:p>
    <w:p w14:paraId="454CD2C4" w14:textId="77777777" w:rsidR="003C735D" w:rsidRPr="003C735D" w:rsidRDefault="003C735D" w:rsidP="003C735D">
      <w:pPr>
        <w:rPr>
          <w:sz w:val="24"/>
          <w:szCs w:val="24"/>
        </w:rPr>
      </w:pPr>
      <w:r w:rsidRPr="003C735D">
        <w:rPr>
          <w:sz w:val="24"/>
          <w:szCs w:val="24"/>
        </w:rPr>
        <w:t>BCP audits provide assurance that the plan is up to date, comprehensive, and aligned with industry best practices. They help identify areas for improvement, ensure compliance with regulations, and validate the effectiveness of the BCP in mitigating risks and facilitating business continuity. The findings and recommendations from audits contribute to the ongoing maintenance and enhancement of the BCP.</w:t>
      </w:r>
    </w:p>
    <w:p w14:paraId="556B003C" w14:textId="77777777" w:rsidR="0015731E" w:rsidRPr="003C735D" w:rsidRDefault="0015731E">
      <w:pPr>
        <w:rPr>
          <w:sz w:val="24"/>
          <w:szCs w:val="24"/>
        </w:rPr>
      </w:pPr>
    </w:p>
    <w:sectPr w:rsidR="0015731E" w:rsidRPr="003C7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6D1"/>
    <w:multiLevelType w:val="multilevel"/>
    <w:tmpl w:val="EFD0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97B29"/>
    <w:multiLevelType w:val="multilevel"/>
    <w:tmpl w:val="5D4EFA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85642"/>
    <w:multiLevelType w:val="multilevel"/>
    <w:tmpl w:val="C1A09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D5DD7"/>
    <w:multiLevelType w:val="multilevel"/>
    <w:tmpl w:val="7CC0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4C2FAF"/>
    <w:multiLevelType w:val="multilevel"/>
    <w:tmpl w:val="1F3221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097823"/>
    <w:multiLevelType w:val="multilevel"/>
    <w:tmpl w:val="553E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E24780"/>
    <w:multiLevelType w:val="multilevel"/>
    <w:tmpl w:val="67BCE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763848"/>
    <w:multiLevelType w:val="multilevel"/>
    <w:tmpl w:val="CC70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463705"/>
    <w:multiLevelType w:val="multilevel"/>
    <w:tmpl w:val="DD5E1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463D52"/>
    <w:multiLevelType w:val="multilevel"/>
    <w:tmpl w:val="4546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574D81"/>
    <w:multiLevelType w:val="multilevel"/>
    <w:tmpl w:val="2AF2CE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DC10D3"/>
    <w:multiLevelType w:val="multilevel"/>
    <w:tmpl w:val="4748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C05579"/>
    <w:multiLevelType w:val="multilevel"/>
    <w:tmpl w:val="8576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A55307"/>
    <w:multiLevelType w:val="multilevel"/>
    <w:tmpl w:val="D492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9B4D6A"/>
    <w:multiLevelType w:val="multilevel"/>
    <w:tmpl w:val="3908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1C5724"/>
    <w:multiLevelType w:val="multilevel"/>
    <w:tmpl w:val="81EA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C2198B"/>
    <w:multiLevelType w:val="multilevel"/>
    <w:tmpl w:val="5B401A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F72325"/>
    <w:multiLevelType w:val="multilevel"/>
    <w:tmpl w:val="1470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2596012">
    <w:abstractNumId w:val="11"/>
  </w:num>
  <w:num w:numId="2" w16cid:durableId="1929338881">
    <w:abstractNumId w:val="15"/>
  </w:num>
  <w:num w:numId="3" w16cid:durableId="1340693723">
    <w:abstractNumId w:val="2"/>
  </w:num>
  <w:num w:numId="4" w16cid:durableId="2106728452">
    <w:abstractNumId w:val="17"/>
  </w:num>
  <w:num w:numId="5" w16cid:durableId="1960838610">
    <w:abstractNumId w:val="10"/>
  </w:num>
  <w:num w:numId="6" w16cid:durableId="107042109">
    <w:abstractNumId w:val="0"/>
  </w:num>
  <w:num w:numId="7" w16cid:durableId="1606687257">
    <w:abstractNumId w:val="4"/>
  </w:num>
  <w:num w:numId="8" w16cid:durableId="1677078357">
    <w:abstractNumId w:val="7"/>
  </w:num>
  <w:num w:numId="9" w16cid:durableId="396781867">
    <w:abstractNumId w:val="5"/>
  </w:num>
  <w:num w:numId="10" w16cid:durableId="1684089511">
    <w:abstractNumId w:val="9"/>
  </w:num>
  <w:num w:numId="11" w16cid:durableId="2124568726">
    <w:abstractNumId w:val="6"/>
  </w:num>
  <w:num w:numId="12" w16cid:durableId="1234194307">
    <w:abstractNumId w:val="12"/>
  </w:num>
  <w:num w:numId="13" w16cid:durableId="673653413">
    <w:abstractNumId w:val="8"/>
  </w:num>
  <w:num w:numId="14" w16cid:durableId="1183982067">
    <w:abstractNumId w:val="3"/>
  </w:num>
  <w:num w:numId="15" w16cid:durableId="355624589">
    <w:abstractNumId w:val="1"/>
  </w:num>
  <w:num w:numId="16" w16cid:durableId="2089570083">
    <w:abstractNumId w:val="14"/>
  </w:num>
  <w:num w:numId="17" w16cid:durableId="869491585">
    <w:abstractNumId w:val="16"/>
  </w:num>
  <w:num w:numId="18" w16cid:durableId="4285466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5D"/>
    <w:rsid w:val="0015731E"/>
    <w:rsid w:val="003C73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6968"/>
  <w15:chartTrackingRefBased/>
  <w15:docId w15:val="{789A108D-03E0-4F11-BB02-04AE0A31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8509">
      <w:bodyDiv w:val="1"/>
      <w:marLeft w:val="0"/>
      <w:marRight w:val="0"/>
      <w:marTop w:val="0"/>
      <w:marBottom w:val="0"/>
      <w:divBdr>
        <w:top w:val="none" w:sz="0" w:space="0" w:color="auto"/>
        <w:left w:val="none" w:sz="0" w:space="0" w:color="auto"/>
        <w:bottom w:val="none" w:sz="0" w:space="0" w:color="auto"/>
        <w:right w:val="none" w:sz="0" w:space="0" w:color="auto"/>
      </w:divBdr>
      <w:divsChild>
        <w:div w:id="948899213">
          <w:marLeft w:val="0"/>
          <w:marRight w:val="0"/>
          <w:marTop w:val="0"/>
          <w:marBottom w:val="0"/>
          <w:divBdr>
            <w:top w:val="single" w:sz="2" w:space="0" w:color="auto"/>
            <w:left w:val="single" w:sz="2" w:space="0" w:color="auto"/>
            <w:bottom w:val="single" w:sz="6" w:space="0" w:color="auto"/>
            <w:right w:val="single" w:sz="2" w:space="0" w:color="auto"/>
          </w:divBdr>
          <w:divsChild>
            <w:div w:id="21413344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15041345">
                  <w:marLeft w:val="0"/>
                  <w:marRight w:val="0"/>
                  <w:marTop w:val="0"/>
                  <w:marBottom w:val="0"/>
                  <w:divBdr>
                    <w:top w:val="single" w:sz="2" w:space="0" w:color="D9D9E3"/>
                    <w:left w:val="single" w:sz="2" w:space="0" w:color="D9D9E3"/>
                    <w:bottom w:val="single" w:sz="2" w:space="0" w:color="D9D9E3"/>
                    <w:right w:val="single" w:sz="2" w:space="0" w:color="D9D9E3"/>
                  </w:divBdr>
                  <w:divsChild>
                    <w:div w:id="145779632">
                      <w:marLeft w:val="0"/>
                      <w:marRight w:val="0"/>
                      <w:marTop w:val="0"/>
                      <w:marBottom w:val="0"/>
                      <w:divBdr>
                        <w:top w:val="single" w:sz="2" w:space="0" w:color="D9D9E3"/>
                        <w:left w:val="single" w:sz="2" w:space="0" w:color="D9D9E3"/>
                        <w:bottom w:val="single" w:sz="2" w:space="0" w:color="D9D9E3"/>
                        <w:right w:val="single" w:sz="2" w:space="0" w:color="D9D9E3"/>
                      </w:divBdr>
                      <w:divsChild>
                        <w:div w:id="1704942942">
                          <w:marLeft w:val="0"/>
                          <w:marRight w:val="0"/>
                          <w:marTop w:val="0"/>
                          <w:marBottom w:val="0"/>
                          <w:divBdr>
                            <w:top w:val="single" w:sz="2" w:space="0" w:color="D9D9E3"/>
                            <w:left w:val="single" w:sz="2" w:space="0" w:color="D9D9E3"/>
                            <w:bottom w:val="single" w:sz="2" w:space="0" w:color="D9D9E3"/>
                            <w:right w:val="single" w:sz="2" w:space="0" w:color="D9D9E3"/>
                          </w:divBdr>
                          <w:divsChild>
                            <w:div w:id="874391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35138446">
          <w:marLeft w:val="0"/>
          <w:marRight w:val="0"/>
          <w:marTop w:val="0"/>
          <w:marBottom w:val="0"/>
          <w:divBdr>
            <w:top w:val="single" w:sz="2" w:space="0" w:color="auto"/>
            <w:left w:val="single" w:sz="2" w:space="0" w:color="auto"/>
            <w:bottom w:val="single" w:sz="6" w:space="0" w:color="auto"/>
            <w:right w:val="single" w:sz="2" w:space="0" w:color="auto"/>
          </w:divBdr>
          <w:divsChild>
            <w:div w:id="2088652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052267377">
                  <w:marLeft w:val="0"/>
                  <w:marRight w:val="0"/>
                  <w:marTop w:val="0"/>
                  <w:marBottom w:val="0"/>
                  <w:divBdr>
                    <w:top w:val="single" w:sz="2" w:space="0" w:color="D9D9E3"/>
                    <w:left w:val="single" w:sz="2" w:space="0" w:color="D9D9E3"/>
                    <w:bottom w:val="single" w:sz="2" w:space="0" w:color="D9D9E3"/>
                    <w:right w:val="single" w:sz="2" w:space="0" w:color="D9D9E3"/>
                  </w:divBdr>
                  <w:divsChild>
                    <w:div w:id="742800510">
                      <w:marLeft w:val="0"/>
                      <w:marRight w:val="0"/>
                      <w:marTop w:val="0"/>
                      <w:marBottom w:val="0"/>
                      <w:divBdr>
                        <w:top w:val="single" w:sz="2" w:space="0" w:color="D9D9E3"/>
                        <w:left w:val="single" w:sz="2" w:space="0" w:color="D9D9E3"/>
                        <w:bottom w:val="single" w:sz="2" w:space="0" w:color="D9D9E3"/>
                        <w:right w:val="single" w:sz="2" w:space="0" w:color="D9D9E3"/>
                      </w:divBdr>
                      <w:divsChild>
                        <w:div w:id="1900898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16988013">
                  <w:marLeft w:val="0"/>
                  <w:marRight w:val="0"/>
                  <w:marTop w:val="0"/>
                  <w:marBottom w:val="0"/>
                  <w:divBdr>
                    <w:top w:val="single" w:sz="2" w:space="0" w:color="D9D9E3"/>
                    <w:left w:val="single" w:sz="2" w:space="0" w:color="D9D9E3"/>
                    <w:bottom w:val="single" w:sz="2" w:space="0" w:color="D9D9E3"/>
                    <w:right w:val="single" w:sz="2" w:space="0" w:color="D9D9E3"/>
                  </w:divBdr>
                  <w:divsChild>
                    <w:div w:id="2046253864">
                      <w:marLeft w:val="0"/>
                      <w:marRight w:val="0"/>
                      <w:marTop w:val="0"/>
                      <w:marBottom w:val="0"/>
                      <w:divBdr>
                        <w:top w:val="single" w:sz="2" w:space="0" w:color="D9D9E3"/>
                        <w:left w:val="single" w:sz="2" w:space="0" w:color="D9D9E3"/>
                        <w:bottom w:val="single" w:sz="2" w:space="0" w:color="D9D9E3"/>
                        <w:right w:val="single" w:sz="2" w:space="0" w:color="D9D9E3"/>
                      </w:divBdr>
                      <w:divsChild>
                        <w:div w:id="1146781024">
                          <w:marLeft w:val="0"/>
                          <w:marRight w:val="0"/>
                          <w:marTop w:val="0"/>
                          <w:marBottom w:val="0"/>
                          <w:divBdr>
                            <w:top w:val="single" w:sz="2" w:space="0" w:color="D9D9E3"/>
                            <w:left w:val="single" w:sz="2" w:space="0" w:color="D9D9E3"/>
                            <w:bottom w:val="single" w:sz="2" w:space="0" w:color="D9D9E3"/>
                            <w:right w:val="single" w:sz="2" w:space="0" w:color="D9D9E3"/>
                          </w:divBdr>
                          <w:divsChild>
                            <w:div w:id="17395900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6939389">
      <w:bodyDiv w:val="1"/>
      <w:marLeft w:val="0"/>
      <w:marRight w:val="0"/>
      <w:marTop w:val="0"/>
      <w:marBottom w:val="0"/>
      <w:divBdr>
        <w:top w:val="none" w:sz="0" w:space="0" w:color="auto"/>
        <w:left w:val="none" w:sz="0" w:space="0" w:color="auto"/>
        <w:bottom w:val="none" w:sz="0" w:space="0" w:color="auto"/>
        <w:right w:val="none" w:sz="0" w:space="0" w:color="auto"/>
      </w:divBdr>
      <w:divsChild>
        <w:div w:id="1686204629">
          <w:marLeft w:val="0"/>
          <w:marRight w:val="0"/>
          <w:marTop w:val="0"/>
          <w:marBottom w:val="0"/>
          <w:divBdr>
            <w:top w:val="single" w:sz="2" w:space="0" w:color="auto"/>
            <w:left w:val="single" w:sz="2" w:space="0" w:color="auto"/>
            <w:bottom w:val="single" w:sz="6" w:space="0" w:color="auto"/>
            <w:right w:val="single" w:sz="2" w:space="0" w:color="auto"/>
          </w:divBdr>
          <w:divsChild>
            <w:div w:id="1364669793">
              <w:marLeft w:val="0"/>
              <w:marRight w:val="0"/>
              <w:marTop w:val="100"/>
              <w:marBottom w:val="100"/>
              <w:divBdr>
                <w:top w:val="single" w:sz="2" w:space="0" w:color="D9D9E3"/>
                <w:left w:val="single" w:sz="2" w:space="0" w:color="D9D9E3"/>
                <w:bottom w:val="single" w:sz="2" w:space="0" w:color="D9D9E3"/>
                <w:right w:val="single" w:sz="2" w:space="0" w:color="D9D9E3"/>
              </w:divBdr>
              <w:divsChild>
                <w:div w:id="1348098677">
                  <w:marLeft w:val="0"/>
                  <w:marRight w:val="0"/>
                  <w:marTop w:val="0"/>
                  <w:marBottom w:val="0"/>
                  <w:divBdr>
                    <w:top w:val="single" w:sz="2" w:space="0" w:color="D9D9E3"/>
                    <w:left w:val="single" w:sz="2" w:space="0" w:color="D9D9E3"/>
                    <w:bottom w:val="single" w:sz="2" w:space="0" w:color="D9D9E3"/>
                    <w:right w:val="single" w:sz="2" w:space="0" w:color="D9D9E3"/>
                  </w:divBdr>
                  <w:divsChild>
                    <w:div w:id="2071228132">
                      <w:marLeft w:val="0"/>
                      <w:marRight w:val="0"/>
                      <w:marTop w:val="0"/>
                      <w:marBottom w:val="0"/>
                      <w:divBdr>
                        <w:top w:val="single" w:sz="2" w:space="0" w:color="D9D9E3"/>
                        <w:left w:val="single" w:sz="2" w:space="0" w:color="D9D9E3"/>
                        <w:bottom w:val="single" w:sz="2" w:space="0" w:color="D9D9E3"/>
                        <w:right w:val="single" w:sz="2" w:space="0" w:color="D9D9E3"/>
                      </w:divBdr>
                      <w:divsChild>
                        <w:div w:id="1796633581">
                          <w:marLeft w:val="0"/>
                          <w:marRight w:val="0"/>
                          <w:marTop w:val="0"/>
                          <w:marBottom w:val="0"/>
                          <w:divBdr>
                            <w:top w:val="single" w:sz="2" w:space="0" w:color="D9D9E3"/>
                            <w:left w:val="single" w:sz="2" w:space="0" w:color="D9D9E3"/>
                            <w:bottom w:val="single" w:sz="2" w:space="0" w:color="D9D9E3"/>
                            <w:right w:val="single" w:sz="2" w:space="0" w:color="D9D9E3"/>
                          </w:divBdr>
                          <w:divsChild>
                            <w:div w:id="13571230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20083993">
          <w:marLeft w:val="0"/>
          <w:marRight w:val="0"/>
          <w:marTop w:val="0"/>
          <w:marBottom w:val="0"/>
          <w:divBdr>
            <w:top w:val="single" w:sz="2" w:space="0" w:color="auto"/>
            <w:left w:val="single" w:sz="2" w:space="0" w:color="auto"/>
            <w:bottom w:val="single" w:sz="6" w:space="0" w:color="auto"/>
            <w:right w:val="single" w:sz="2" w:space="0" w:color="auto"/>
          </w:divBdr>
          <w:divsChild>
            <w:div w:id="15544674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9645469">
                  <w:marLeft w:val="0"/>
                  <w:marRight w:val="0"/>
                  <w:marTop w:val="0"/>
                  <w:marBottom w:val="0"/>
                  <w:divBdr>
                    <w:top w:val="single" w:sz="2" w:space="0" w:color="D9D9E3"/>
                    <w:left w:val="single" w:sz="2" w:space="0" w:color="D9D9E3"/>
                    <w:bottom w:val="single" w:sz="2" w:space="0" w:color="D9D9E3"/>
                    <w:right w:val="single" w:sz="2" w:space="0" w:color="D9D9E3"/>
                  </w:divBdr>
                  <w:divsChild>
                    <w:div w:id="1255014676">
                      <w:marLeft w:val="0"/>
                      <w:marRight w:val="0"/>
                      <w:marTop w:val="0"/>
                      <w:marBottom w:val="0"/>
                      <w:divBdr>
                        <w:top w:val="single" w:sz="2" w:space="0" w:color="D9D9E3"/>
                        <w:left w:val="single" w:sz="2" w:space="0" w:color="D9D9E3"/>
                        <w:bottom w:val="single" w:sz="2" w:space="0" w:color="D9D9E3"/>
                        <w:right w:val="single" w:sz="2" w:space="0" w:color="D9D9E3"/>
                      </w:divBdr>
                      <w:divsChild>
                        <w:div w:id="8436692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58844073">
                  <w:marLeft w:val="0"/>
                  <w:marRight w:val="0"/>
                  <w:marTop w:val="0"/>
                  <w:marBottom w:val="0"/>
                  <w:divBdr>
                    <w:top w:val="single" w:sz="2" w:space="0" w:color="D9D9E3"/>
                    <w:left w:val="single" w:sz="2" w:space="0" w:color="D9D9E3"/>
                    <w:bottom w:val="single" w:sz="2" w:space="0" w:color="D9D9E3"/>
                    <w:right w:val="single" w:sz="2" w:space="0" w:color="D9D9E3"/>
                  </w:divBdr>
                  <w:divsChild>
                    <w:div w:id="168722038">
                      <w:marLeft w:val="0"/>
                      <w:marRight w:val="0"/>
                      <w:marTop w:val="0"/>
                      <w:marBottom w:val="0"/>
                      <w:divBdr>
                        <w:top w:val="single" w:sz="2" w:space="0" w:color="D9D9E3"/>
                        <w:left w:val="single" w:sz="2" w:space="0" w:color="D9D9E3"/>
                        <w:bottom w:val="single" w:sz="2" w:space="0" w:color="D9D9E3"/>
                        <w:right w:val="single" w:sz="2" w:space="0" w:color="D9D9E3"/>
                      </w:divBdr>
                      <w:divsChild>
                        <w:div w:id="1855341039">
                          <w:marLeft w:val="0"/>
                          <w:marRight w:val="0"/>
                          <w:marTop w:val="0"/>
                          <w:marBottom w:val="0"/>
                          <w:divBdr>
                            <w:top w:val="single" w:sz="2" w:space="0" w:color="D9D9E3"/>
                            <w:left w:val="single" w:sz="2" w:space="0" w:color="D9D9E3"/>
                            <w:bottom w:val="single" w:sz="2" w:space="0" w:color="D9D9E3"/>
                            <w:right w:val="single" w:sz="2" w:space="0" w:color="D9D9E3"/>
                          </w:divBdr>
                          <w:divsChild>
                            <w:div w:id="3602030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2023-07-13T12:10:00Z</dcterms:created>
  <dcterms:modified xsi:type="dcterms:W3CDTF">2023-07-13T12:10:00Z</dcterms:modified>
</cp:coreProperties>
</file>