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931D" w14:textId="07FEF456" w:rsidR="005F61E3" w:rsidRPr="00E92A2D" w:rsidRDefault="00E92A2D" w:rsidP="00E92A2D">
      <w:pPr>
        <w:jc w:val="center"/>
        <w:rPr>
          <w:rFonts w:ascii="Times New Roman" w:hAnsi="Times New Roman" w:cs="Times New Roman"/>
          <w:b/>
          <w:bCs/>
          <w:sz w:val="28"/>
          <w:szCs w:val="28"/>
        </w:rPr>
      </w:pPr>
      <w:r w:rsidRPr="00E92A2D">
        <w:rPr>
          <w:rFonts w:ascii="Times New Roman" w:hAnsi="Times New Roman" w:cs="Times New Roman"/>
          <w:b/>
          <w:bCs/>
          <w:sz w:val="28"/>
          <w:szCs w:val="28"/>
        </w:rPr>
        <w:t xml:space="preserve">Development techniques, advantages, </w:t>
      </w:r>
      <w:r w:rsidRPr="00E92A2D">
        <w:rPr>
          <w:rFonts w:ascii="Times New Roman" w:hAnsi="Times New Roman" w:cs="Times New Roman"/>
          <w:b/>
          <w:bCs/>
          <w:sz w:val="28"/>
          <w:szCs w:val="28"/>
        </w:rPr>
        <w:t>disadvantages,</w:t>
      </w:r>
      <w:r w:rsidRPr="00E92A2D">
        <w:rPr>
          <w:rFonts w:ascii="Times New Roman" w:hAnsi="Times New Roman" w:cs="Times New Roman"/>
          <w:b/>
          <w:bCs/>
          <w:sz w:val="28"/>
          <w:szCs w:val="28"/>
        </w:rPr>
        <w:t xml:space="preserve"> and applications of Paper chromatography</w:t>
      </w:r>
    </w:p>
    <w:p w14:paraId="53E4AF81" w14:textId="77777777" w:rsidR="00E92A2D" w:rsidRPr="00E92A2D" w:rsidRDefault="00E92A2D" w:rsidP="00E92A2D">
      <w:pPr>
        <w:rPr>
          <w:rFonts w:ascii="Times New Roman" w:hAnsi="Times New Roman" w:cs="Times New Roman"/>
        </w:rPr>
      </w:pPr>
      <w:r w:rsidRPr="00E92A2D">
        <w:rPr>
          <w:rFonts w:ascii="Times New Roman" w:hAnsi="Times New Roman" w:cs="Times New Roman"/>
        </w:rPr>
        <w:t>Development Techniques in Paper Chromatography:</w:t>
      </w:r>
    </w:p>
    <w:p w14:paraId="072DB81E" w14:textId="77777777" w:rsidR="00E92A2D" w:rsidRPr="00E92A2D" w:rsidRDefault="00E92A2D" w:rsidP="00E92A2D">
      <w:pPr>
        <w:numPr>
          <w:ilvl w:val="0"/>
          <w:numId w:val="1"/>
        </w:numPr>
        <w:rPr>
          <w:rFonts w:ascii="Times New Roman" w:hAnsi="Times New Roman" w:cs="Times New Roman"/>
        </w:rPr>
      </w:pPr>
      <w:r w:rsidRPr="00E92A2D">
        <w:rPr>
          <w:rFonts w:ascii="Times New Roman" w:hAnsi="Times New Roman" w:cs="Times New Roman"/>
        </w:rPr>
        <w:t>Ascending Paper Chromatography:</w:t>
      </w:r>
    </w:p>
    <w:p w14:paraId="7FFCF89D" w14:textId="77777777" w:rsidR="00E92A2D" w:rsidRPr="00E92A2D" w:rsidRDefault="00E92A2D" w:rsidP="00E92A2D">
      <w:pPr>
        <w:numPr>
          <w:ilvl w:val="1"/>
          <w:numId w:val="1"/>
        </w:numPr>
        <w:rPr>
          <w:rFonts w:ascii="Times New Roman" w:hAnsi="Times New Roman" w:cs="Times New Roman"/>
        </w:rPr>
      </w:pPr>
      <w:r w:rsidRPr="00E92A2D">
        <w:rPr>
          <w:rFonts w:ascii="Times New Roman" w:hAnsi="Times New Roman" w:cs="Times New Roman"/>
        </w:rPr>
        <w:t>In ascending paper chromatography, the solvent moves upwards through the paper by capillary action, carrying the sample components along with it. This technique is suitable for separating non-volatile and polar compounds.</w:t>
      </w:r>
    </w:p>
    <w:p w14:paraId="26DA9533" w14:textId="77777777" w:rsidR="00E92A2D" w:rsidRPr="00E92A2D" w:rsidRDefault="00E92A2D" w:rsidP="00E92A2D">
      <w:pPr>
        <w:numPr>
          <w:ilvl w:val="0"/>
          <w:numId w:val="1"/>
        </w:numPr>
        <w:rPr>
          <w:rFonts w:ascii="Times New Roman" w:hAnsi="Times New Roman" w:cs="Times New Roman"/>
        </w:rPr>
      </w:pPr>
      <w:r w:rsidRPr="00E92A2D">
        <w:rPr>
          <w:rFonts w:ascii="Times New Roman" w:hAnsi="Times New Roman" w:cs="Times New Roman"/>
        </w:rPr>
        <w:t>Descending Paper Chromatography:</w:t>
      </w:r>
    </w:p>
    <w:p w14:paraId="2A9A8A3D" w14:textId="77777777" w:rsidR="00E92A2D" w:rsidRPr="00E92A2D" w:rsidRDefault="00E92A2D" w:rsidP="00E92A2D">
      <w:pPr>
        <w:numPr>
          <w:ilvl w:val="1"/>
          <w:numId w:val="1"/>
        </w:numPr>
        <w:rPr>
          <w:rFonts w:ascii="Times New Roman" w:hAnsi="Times New Roman" w:cs="Times New Roman"/>
        </w:rPr>
      </w:pPr>
      <w:r w:rsidRPr="00E92A2D">
        <w:rPr>
          <w:rFonts w:ascii="Times New Roman" w:hAnsi="Times New Roman" w:cs="Times New Roman"/>
        </w:rPr>
        <w:t>Descending paper chromatography involves placing the sample at the top of the paper and allowing the solvent to flow downwards. This technique is useful for separating volatile compounds and is often used in combination with ascending chromatography for complex mixtures.</w:t>
      </w:r>
    </w:p>
    <w:p w14:paraId="05B60F4B" w14:textId="77777777" w:rsidR="00E92A2D" w:rsidRPr="00E92A2D" w:rsidRDefault="00E92A2D" w:rsidP="00E92A2D">
      <w:pPr>
        <w:numPr>
          <w:ilvl w:val="0"/>
          <w:numId w:val="1"/>
        </w:numPr>
        <w:rPr>
          <w:rFonts w:ascii="Times New Roman" w:hAnsi="Times New Roman" w:cs="Times New Roman"/>
        </w:rPr>
      </w:pPr>
      <w:r w:rsidRPr="00E92A2D">
        <w:rPr>
          <w:rFonts w:ascii="Times New Roman" w:hAnsi="Times New Roman" w:cs="Times New Roman"/>
        </w:rPr>
        <w:t>Two-Dimensional Paper Chromatography:</w:t>
      </w:r>
    </w:p>
    <w:p w14:paraId="34756E83" w14:textId="77777777" w:rsidR="00E92A2D" w:rsidRPr="00E92A2D" w:rsidRDefault="00E92A2D" w:rsidP="00E92A2D">
      <w:pPr>
        <w:numPr>
          <w:ilvl w:val="1"/>
          <w:numId w:val="1"/>
        </w:numPr>
        <w:rPr>
          <w:rFonts w:ascii="Times New Roman" w:hAnsi="Times New Roman" w:cs="Times New Roman"/>
        </w:rPr>
      </w:pPr>
      <w:r w:rsidRPr="00E92A2D">
        <w:rPr>
          <w:rFonts w:ascii="Times New Roman" w:hAnsi="Times New Roman" w:cs="Times New Roman"/>
        </w:rPr>
        <w:t>Two-dimensional paper chromatography combines both ascending and descending techniques to improve separation resolution. The sample is initially separated by ascending chromatography, and then the paper is rotated by 90 degrees and developed using descending chromatography with a different solvent system.</w:t>
      </w:r>
    </w:p>
    <w:p w14:paraId="181D6F42" w14:textId="77777777" w:rsidR="00E92A2D" w:rsidRPr="00E92A2D" w:rsidRDefault="00E92A2D" w:rsidP="00E92A2D">
      <w:pPr>
        <w:rPr>
          <w:rFonts w:ascii="Times New Roman" w:hAnsi="Times New Roman" w:cs="Times New Roman"/>
        </w:rPr>
      </w:pPr>
      <w:r w:rsidRPr="00E92A2D">
        <w:rPr>
          <w:rFonts w:ascii="Times New Roman" w:hAnsi="Times New Roman" w:cs="Times New Roman"/>
        </w:rPr>
        <w:t>Advantages of Paper Chromatography:</w:t>
      </w:r>
    </w:p>
    <w:p w14:paraId="3C41FE62" w14:textId="77777777" w:rsidR="00E92A2D" w:rsidRPr="00E92A2D" w:rsidRDefault="00E92A2D" w:rsidP="00E92A2D">
      <w:pPr>
        <w:numPr>
          <w:ilvl w:val="0"/>
          <w:numId w:val="2"/>
        </w:numPr>
        <w:rPr>
          <w:rFonts w:ascii="Times New Roman" w:hAnsi="Times New Roman" w:cs="Times New Roman"/>
        </w:rPr>
      </w:pPr>
      <w:r w:rsidRPr="00E92A2D">
        <w:rPr>
          <w:rFonts w:ascii="Times New Roman" w:hAnsi="Times New Roman" w:cs="Times New Roman"/>
        </w:rPr>
        <w:t>Simplicity and Affordability:</w:t>
      </w:r>
    </w:p>
    <w:p w14:paraId="4AC8D369"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Paper chromatography is a simple and cost-effective technique, requiring minimal equipment and resources.</w:t>
      </w:r>
    </w:p>
    <w:p w14:paraId="15634CDF"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It is suitable for routine analysis, educational purposes, and fieldwork due to its simplicity and low cost.</w:t>
      </w:r>
    </w:p>
    <w:p w14:paraId="1D88C5CE" w14:textId="77777777" w:rsidR="00E92A2D" w:rsidRPr="00E92A2D" w:rsidRDefault="00E92A2D" w:rsidP="00E92A2D">
      <w:pPr>
        <w:numPr>
          <w:ilvl w:val="0"/>
          <w:numId w:val="2"/>
        </w:numPr>
        <w:rPr>
          <w:rFonts w:ascii="Times New Roman" w:hAnsi="Times New Roman" w:cs="Times New Roman"/>
        </w:rPr>
      </w:pPr>
      <w:r w:rsidRPr="00E92A2D">
        <w:rPr>
          <w:rFonts w:ascii="Times New Roman" w:hAnsi="Times New Roman" w:cs="Times New Roman"/>
        </w:rPr>
        <w:t>Versatility and Accessibility:</w:t>
      </w:r>
    </w:p>
    <w:p w14:paraId="23192B8E"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Paper chromatography can separate a wide range of compounds, including organic and inorganic substances, amino acids, sugars, and dyes.</w:t>
      </w:r>
    </w:p>
    <w:p w14:paraId="17A8B783"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It is accessible to both professionals and non-professionals due to its straightforward procedure and availability of materials.</w:t>
      </w:r>
    </w:p>
    <w:p w14:paraId="3E94D6A9" w14:textId="77777777" w:rsidR="00E92A2D" w:rsidRPr="00E92A2D" w:rsidRDefault="00E92A2D" w:rsidP="00E92A2D">
      <w:pPr>
        <w:numPr>
          <w:ilvl w:val="0"/>
          <w:numId w:val="2"/>
        </w:numPr>
        <w:rPr>
          <w:rFonts w:ascii="Times New Roman" w:hAnsi="Times New Roman" w:cs="Times New Roman"/>
        </w:rPr>
      </w:pPr>
      <w:r w:rsidRPr="00E92A2D">
        <w:rPr>
          <w:rFonts w:ascii="Times New Roman" w:hAnsi="Times New Roman" w:cs="Times New Roman"/>
        </w:rPr>
        <w:t>Rapid Analysis:</w:t>
      </w:r>
    </w:p>
    <w:p w14:paraId="6EFBE277"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Paper chromatography provides relatively quick results compared to other chromatographic techniques.</w:t>
      </w:r>
    </w:p>
    <w:p w14:paraId="502BDD99"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The separation process can be completed within a short period, enabling fast analysis and decision-making.</w:t>
      </w:r>
    </w:p>
    <w:p w14:paraId="3DE125DA" w14:textId="77777777" w:rsidR="00E92A2D" w:rsidRPr="00E92A2D" w:rsidRDefault="00E92A2D" w:rsidP="00E92A2D">
      <w:pPr>
        <w:numPr>
          <w:ilvl w:val="0"/>
          <w:numId w:val="2"/>
        </w:numPr>
        <w:rPr>
          <w:rFonts w:ascii="Times New Roman" w:hAnsi="Times New Roman" w:cs="Times New Roman"/>
        </w:rPr>
      </w:pPr>
      <w:r w:rsidRPr="00E92A2D">
        <w:rPr>
          <w:rFonts w:ascii="Times New Roman" w:hAnsi="Times New Roman" w:cs="Times New Roman"/>
        </w:rPr>
        <w:t>Separation of Complex Mixtures:</w:t>
      </w:r>
    </w:p>
    <w:p w14:paraId="0175EBEC"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lastRenderedPageBreak/>
        <w:t>Paper chromatography is effective in separating complex mixtures with multiple components.</w:t>
      </w:r>
    </w:p>
    <w:p w14:paraId="23E87A67" w14:textId="77777777" w:rsidR="00E92A2D" w:rsidRPr="00E92A2D" w:rsidRDefault="00E92A2D" w:rsidP="00E92A2D">
      <w:pPr>
        <w:numPr>
          <w:ilvl w:val="1"/>
          <w:numId w:val="2"/>
        </w:numPr>
        <w:rPr>
          <w:rFonts w:ascii="Times New Roman" w:hAnsi="Times New Roman" w:cs="Times New Roman"/>
        </w:rPr>
      </w:pPr>
      <w:r w:rsidRPr="00E92A2D">
        <w:rPr>
          <w:rFonts w:ascii="Times New Roman" w:hAnsi="Times New Roman" w:cs="Times New Roman"/>
        </w:rPr>
        <w:t>It provides good resolution for components that differ significantly in their solubility or affinity for the stationary phase.</w:t>
      </w:r>
    </w:p>
    <w:p w14:paraId="28AC87B4" w14:textId="77777777" w:rsidR="00E92A2D" w:rsidRPr="00E92A2D" w:rsidRDefault="00E92A2D" w:rsidP="00E92A2D">
      <w:pPr>
        <w:rPr>
          <w:rFonts w:ascii="Times New Roman" w:hAnsi="Times New Roman" w:cs="Times New Roman"/>
        </w:rPr>
      </w:pPr>
      <w:r w:rsidRPr="00E92A2D">
        <w:rPr>
          <w:rFonts w:ascii="Times New Roman" w:hAnsi="Times New Roman" w:cs="Times New Roman"/>
        </w:rPr>
        <w:t>Disadvantages of Paper Chromatography:</w:t>
      </w:r>
    </w:p>
    <w:p w14:paraId="7DDED1E7" w14:textId="77777777" w:rsidR="00E92A2D" w:rsidRPr="00E92A2D" w:rsidRDefault="00E92A2D" w:rsidP="00E92A2D">
      <w:pPr>
        <w:numPr>
          <w:ilvl w:val="0"/>
          <w:numId w:val="3"/>
        </w:numPr>
        <w:rPr>
          <w:rFonts w:ascii="Times New Roman" w:hAnsi="Times New Roman" w:cs="Times New Roman"/>
        </w:rPr>
      </w:pPr>
      <w:r w:rsidRPr="00E92A2D">
        <w:rPr>
          <w:rFonts w:ascii="Times New Roman" w:hAnsi="Times New Roman" w:cs="Times New Roman"/>
        </w:rPr>
        <w:t>Limited Separation Efficiency:</w:t>
      </w:r>
    </w:p>
    <w:p w14:paraId="68277461" w14:textId="77777777" w:rsidR="00E92A2D" w:rsidRPr="00E92A2D" w:rsidRDefault="00E92A2D" w:rsidP="00E92A2D">
      <w:pPr>
        <w:numPr>
          <w:ilvl w:val="1"/>
          <w:numId w:val="3"/>
        </w:numPr>
        <w:rPr>
          <w:rFonts w:ascii="Times New Roman" w:hAnsi="Times New Roman" w:cs="Times New Roman"/>
        </w:rPr>
      </w:pPr>
      <w:r w:rsidRPr="00E92A2D">
        <w:rPr>
          <w:rFonts w:ascii="Times New Roman" w:hAnsi="Times New Roman" w:cs="Times New Roman"/>
        </w:rPr>
        <w:t>Paper chromatography may not provide high-resolution separation compared to more advanced chromatographic techniques such as high-performance liquid chromatography (HPLC) or gas chromatography (GC).</w:t>
      </w:r>
    </w:p>
    <w:p w14:paraId="4CA88D39" w14:textId="77777777" w:rsidR="00E92A2D" w:rsidRPr="00E92A2D" w:rsidRDefault="00E92A2D" w:rsidP="00E92A2D">
      <w:pPr>
        <w:numPr>
          <w:ilvl w:val="1"/>
          <w:numId w:val="3"/>
        </w:numPr>
        <w:rPr>
          <w:rFonts w:ascii="Times New Roman" w:hAnsi="Times New Roman" w:cs="Times New Roman"/>
        </w:rPr>
      </w:pPr>
      <w:r w:rsidRPr="00E92A2D">
        <w:rPr>
          <w:rFonts w:ascii="Times New Roman" w:hAnsi="Times New Roman" w:cs="Times New Roman"/>
        </w:rPr>
        <w:t>Some compounds may exhibit poor separation due to overlapping or co-migration.</w:t>
      </w:r>
    </w:p>
    <w:p w14:paraId="793E9154" w14:textId="77777777" w:rsidR="00E92A2D" w:rsidRPr="00E92A2D" w:rsidRDefault="00E92A2D" w:rsidP="00E92A2D">
      <w:pPr>
        <w:numPr>
          <w:ilvl w:val="0"/>
          <w:numId w:val="3"/>
        </w:numPr>
        <w:rPr>
          <w:rFonts w:ascii="Times New Roman" w:hAnsi="Times New Roman" w:cs="Times New Roman"/>
        </w:rPr>
      </w:pPr>
      <w:r w:rsidRPr="00E92A2D">
        <w:rPr>
          <w:rFonts w:ascii="Times New Roman" w:hAnsi="Times New Roman" w:cs="Times New Roman"/>
        </w:rPr>
        <w:t>Limited Quantitative Analysis:</w:t>
      </w:r>
    </w:p>
    <w:p w14:paraId="705A4A9C" w14:textId="77777777" w:rsidR="00E92A2D" w:rsidRPr="00E92A2D" w:rsidRDefault="00E92A2D" w:rsidP="00E92A2D">
      <w:pPr>
        <w:numPr>
          <w:ilvl w:val="1"/>
          <w:numId w:val="3"/>
        </w:numPr>
        <w:rPr>
          <w:rFonts w:ascii="Times New Roman" w:hAnsi="Times New Roman" w:cs="Times New Roman"/>
        </w:rPr>
      </w:pPr>
      <w:r w:rsidRPr="00E92A2D">
        <w:rPr>
          <w:rFonts w:ascii="Times New Roman" w:hAnsi="Times New Roman" w:cs="Times New Roman"/>
        </w:rPr>
        <w:t>Paper chromatography is primarily used for qualitative analysis rather than quantitative determination.</w:t>
      </w:r>
    </w:p>
    <w:p w14:paraId="52ED2FB1" w14:textId="77777777" w:rsidR="00E92A2D" w:rsidRPr="00E92A2D" w:rsidRDefault="00E92A2D" w:rsidP="00E92A2D">
      <w:pPr>
        <w:numPr>
          <w:ilvl w:val="1"/>
          <w:numId w:val="3"/>
        </w:numPr>
        <w:rPr>
          <w:rFonts w:ascii="Times New Roman" w:hAnsi="Times New Roman" w:cs="Times New Roman"/>
        </w:rPr>
      </w:pPr>
      <w:r w:rsidRPr="00E92A2D">
        <w:rPr>
          <w:rFonts w:ascii="Times New Roman" w:hAnsi="Times New Roman" w:cs="Times New Roman"/>
        </w:rPr>
        <w:t xml:space="preserve">It is challenging to accurately quantify the </w:t>
      </w:r>
      <w:proofErr w:type="gramStart"/>
      <w:r w:rsidRPr="00E92A2D">
        <w:rPr>
          <w:rFonts w:ascii="Times New Roman" w:hAnsi="Times New Roman" w:cs="Times New Roman"/>
        </w:rPr>
        <w:t>amount</w:t>
      </w:r>
      <w:proofErr w:type="gramEnd"/>
      <w:r w:rsidRPr="00E92A2D">
        <w:rPr>
          <w:rFonts w:ascii="Times New Roman" w:hAnsi="Times New Roman" w:cs="Times New Roman"/>
        </w:rPr>
        <w:t xml:space="preserve"> of separated components without sophisticated equipment or precise calibration standards.</w:t>
      </w:r>
    </w:p>
    <w:p w14:paraId="704B7E3A" w14:textId="77777777" w:rsidR="00E92A2D" w:rsidRPr="00E92A2D" w:rsidRDefault="00E92A2D" w:rsidP="00E92A2D">
      <w:pPr>
        <w:numPr>
          <w:ilvl w:val="0"/>
          <w:numId w:val="3"/>
        </w:numPr>
        <w:rPr>
          <w:rFonts w:ascii="Times New Roman" w:hAnsi="Times New Roman" w:cs="Times New Roman"/>
        </w:rPr>
      </w:pPr>
      <w:r w:rsidRPr="00E92A2D">
        <w:rPr>
          <w:rFonts w:ascii="Times New Roman" w:hAnsi="Times New Roman" w:cs="Times New Roman"/>
        </w:rPr>
        <w:t>Sensitivity to Environmental Conditions:</w:t>
      </w:r>
    </w:p>
    <w:p w14:paraId="1B366A9D" w14:textId="77777777" w:rsidR="00E92A2D" w:rsidRPr="00E92A2D" w:rsidRDefault="00E92A2D" w:rsidP="00E92A2D">
      <w:pPr>
        <w:numPr>
          <w:ilvl w:val="1"/>
          <w:numId w:val="3"/>
        </w:numPr>
        <w:rPr>
          <w:rFonts w:ascii="Times New Roman" w:hAnsi="Times New Roman" w:cs="Times New Roman"/>
        </w:rPr>
      </w:pPr>
      <w:r w:rsidRPr="00E92A2D">
        <w:rPr>
          <w:rFonts w:ascii="Times New Roman" w:hAnsi="Times New Roman" w:cs="Times New Roman"/>
        </w:rPr>
        <w:t>The separation in paper chromatography is influenced by environmental factors such as temperature, humidity, and airflow.</w:t>
      </w:r>
    </w:p>
    <w:p w14:paraId="11A4C01C" w14:textId="77777777" w:rsidR="00E92A2D" w:rsidRPr="00E92A2D" w:rsidRDefault="00E92A2D" w:rsidP="00E92A2D">
      <w:pPr>
        <w:numPr>
          <w:ilvl w:val="1"/>
          <w:numId w:val="3"/>
        </w:numPr>
        <w:rPr>
          <w:rFonts w:ascii="Times New Roman" w:hAnsi="Times New Roman" w:cs="Times New Roman"/>
        </w:rPr>
      </w:pPr>
      <w:r w:rsidRPr="00E92A2D">
        <w:rPr>
          <w:rFonts w:ascii="Times New Roman" w:hAnsi="Times New Roman" w:cs="Times New Roman"/>
        </w:rPr>
        <w:t>Variations in these conditions can affect the reproducibility and accuracy of the results.</w:t>
      </w:r>
    </w:p>
    <w:p w14:paraId="786AB90D" w14:textId="77777777" w:rsidR="00E92A2D" w:rsidRPr="00E92A2D" w:rsidRDefault="00E92A2D" w:rsidP="00E92A2D">
      <w:pPr>
        <w:rPr>
          <w:rFonts w:ascii="Times New Roman" w:hAnsi="Times New Roman" w:cs="Times New Roman"/>
        </w:rPr>
      </w:pPr>
      <w:r w:rsidRPr="00E92A2D">
        <w:rPr>
          <w:rFonts w:ascii="Times New Roman" w:hAnsi="Times New Roman" w:cs="Times New Roman"/>
        </w:rPr>
        <w:t>Applications of Paper Chromatography:</w:t>
      </w:r>
    </w:p>
    <w:p w14:paraId="314A217B" w14:textId="77777777" w:rsidR="00E92A2D" w:rsidRPr="00E92A2D" w:rsidRDefault="00E92A2D" w:rsidP="00E92A2D">
      <w:pPr>
        <w:numPr>
          <w:ilvl w:val="0"/>
          <w:numId w:val="4"/>
        </w:numPr>
        <w:rPr>
          <w:rFonts w:ascii="Times New Roman" w:hAnsi="Times New Roman" w:cs="Times New Roman"/>
        </w:rPr>
      </w:pPr>
      <w:r w:rsidRPr="00E92A2D">
        <w:rPr>
          <w:rFonts w:ascii="Times New Roman" w:hAnsi="Times New Roman" w:cs="Times New Roman"/>
        </w:rPr>
        <w:t>Qualitative Analysis:</w:t>
      </w:r>
    </w:p>
    <w:p w14:paraId="03F34BF8"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Paper chromatography is widely used for the qualitative identification of components in mixtures, such as plant pigments, food dyes, and ink analysis.</w:t>
      </w:r>
    </w:p>
    <w:p w14:paraId="27B62C3B"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It allows the visual comparison of separated components with known standards for identification purposes.</w:t>
      </w:r>
    </w:p>
    <w:p w14:paraId="12CBA3AF" w14:textId="77777777" w:rsidR="00E92A2D" w:rsidRPr="00E92A2D" w:rsidRDefault="00E92A2D" w:rsidP="00E92A2D">
      <w:pPr>
        <w:numPr>
          <w:ilvl w:val="0"/>
          <w:numId w:val="4"/>
        </w:numPr>
        <w:rPr>
          <w:rFonts w:ascii="Times New Roman" w:hAnsi="Times New Roman" w:cs="Times New Roman"/>
        </w:rPr>
      </w:pPr>
      <w:r w:rsidRPr="00E92A2D">
        <w:rPr>
          <w:rFonts w:ascii="Times New Roman" w:hAnsi="Times New Roman" w:cs="Times New Roman"/>
        </w:rPr>
        <w:t>Forensic Analysis:</w:t>
      </w:r>
    </w:p>
    <w:p w14:paraId="295338A8"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Paper chromatography plays a significant role in forensic investigations for analyzing ink samples, identifying drug components, and detecting explosives or poisons.</w:t>
      </w:r>
    </w:p>
    <w:p w14:paraId="78B154D4" w14:textId="77777777" w:rsidR="00E92A2D" w:rsidRPr="00E92A2D" w:rsidRDefault="00E92A2D" w:rsidP="00E92A2D">
      <w:pPr>
        <w:numPr>
          <w:ilvl w:val="0"/>
          <w:numId w:val="4"/>
        </w:numPr>
        <w:rPr>
          <w:rFonts w:ascii="Times New Roman" w:hAnsi="Times New Roman" w:cs="Times New Roman"/>
        </w:rPr>
      </w:pPr>
      <w:r w:rsidRPr="00E92A2D">
        <w:rPr>
          <w:rFonts w:ascii="Times New Roman" w:hAnsi="Times New Roman" w:cs="Times New Roman"/>
        </w:rPr>
        <w:t>Environmental Monitoring:</w:t>
      </w:r>
    </w:p>
    <w:p w14:paraId="46103403"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Paper chromatography is employed for analyzing environmental samples, such as water or soil, to identify and quantify pollutants or contaminants.</w:t>
      </w:r>
    </w:p>
    <w:p w14:paraId="76A83F9D" w14:textId="77777777" w:rsidR="00E92A2D" w:rsidRPr="00E92A2D" w:rsidRDefault="00E92A2D" w:rsidP="00E92A2D">
      <w:pPr>
        <w:numPr>
          <w:ilvl w:val="0"/>
          <w:numId w:val="4"/>
        </w:numPr>
        <w:rPr>
          <w:rFonts w:ascii="Times New Roman" w:hAnsi="Times New Roman" w:cs="Times New Roman"/>
        </w:rPr>
      </w:pPr>
      <w:r w:rsidRPr="00E92A2D">
        <w:rPr>
          <w:rFonts w:ascii="Times New Roman" w:hAnsi="Times New Roman" w:cs="Times New Roman"/>
        </w:rPr>
        <w:t>Food and Beverage Industry:</w:t>
      </w:r>
    </w:p>
    <w:p w14:paraId="2F9D52C9"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Paper chromatography is used to analyze food and beverage samples for quality control, including the identification and quantification of additives, preservatives, and flavors.</w:t>
      </w:r>
    </w:p>
    <w:p w14:paraId="417DC076" w14:textId="77777777" w:rsidR="00E92A2D" w:rsidRPr="00E92A2D" w:rsidRDefault="00E92A2D" w:rsidP="00E92A2D">
      <w:pPr>
        <w:numPr>
          <w:ilvl w:val="0"/>
          <w:numId w:val="4"/>
        </w:numPr>
        <w:rPr>
          <w:rFonts w:ascii="Times New Roman" w:hAnsi="Times New Roman" w:cs="Times New Roman"/>
        </w:rPr>
      </w:pPr>
      <w:r w:rsidRPr="00E92A2D">
        <w:rPr>
          <w:rFonts w:ascii="Times New Roman" w:hAnsi="Times New Roman" w:cs="Times New Roman"/>
        </w:rPr>
        <w:lastRenderedPageBreak/>
        <w:t>Clinical and Pharmaceutical Analysis:</w:t>
      </w:r>
    </w:p>
    <w:p w14:paraId="104D47BC"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Paper chromatography is utilized in the analysis of clinical samples, such as urine or blood, for identifying metabolites, drugs, or biomarkers.</w:t>
      </w:r>
    </w:p>
    <w:p w14:paraId="7FC5BB1A"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It is also applied in pharmaceutical analysis for testing drug purity and stability.</w:t>
      </w:r>
    </w:p>
    <w:p w14:paraId="5FA7E368" w14:textId="77777777" w:rsidR="00E92A2D" w:rsidRPr="00E92A2D" w:rsidRDefault="00E92A2D" w:rsidP="00E92A2D">
      <w:pPr>
        <w:numPr>
          <w:ilvl w:val="0"/>
          <w:numId w:val="4"/>
        </w:numPr>
        <w:rPr>
          <w:rFonts w:ascii="Times New Roman" w:hAnsi="Times New Roman" w:cs="Times New Roman"/>
        </w:rPr>
      </w:pPr>
      <w:r w:rsidRPr="00E92A2D">
        <w:rPr>
          <w:rFonts w:ascii="Times New Roman" w:hAnsi="Times New Roman" w:cs="Times New Roman"/>
        </w:rPr>
        <w:t>Teaching and Research:</w:t>
      </w:r>
    </w:p>
    <w:p w14:paraId="46CBFC80"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Paper chromatography is commonly used in educational institutions and research laboratories to introduce chromatographic principles and techniques.</w:t>
      </w:r>
    </w:p>
    <w:p w14:paraId="1AA28DAC" w14:textId="77777777" w:rsidR="00E92A2D" w:rsidRPr="00E92A2D" w:rsidRDefault="00E92A2D" w:rsidP="00E92A2D">
      <w:pPr>
        <w:numPr>
          <w:ilvl w:val="1"/>
          <w:numId w:val="4"/>
        </w:numPr>
        <w:rPr>
          <w:rFonts w:ascii="Times New Roman" w:hAnsi="Times New Roman" w:cs="Times New Roman"/>
        </w:rPr>
      </w:pPr>
      <w:r w:rsidRPr="00E92A2D">
        <w:rPr>
          <w:rFonts w:ascii="Times New Roman" w:hAnsi="Times New Roman" w:cs="Times New Roman"/>
        </w:rPr>
        <w:t>It serves as a fundamental method for understanding separation processes and developing analytical skills.</w:t>
      </w:r>
    </w:p>
    <w:p w14:paraId="6921CAC9" w14:textId="77777777" w:rsidR="00E92A2D" w:rsidRPr="00E92A2D" w:rsidRDefault="00E92A2D" w:rsidP="00E92A2D">
      <w:pPr>
        <w:rPr>
          <w:rFonts w:ascii="Times New Roman" w:hAnsi="Times New Roman" w:cs="Times New Roman"/>
        </w:rPr>
      </w:pPr>
      <w:r w:rsidRPr="00E92A2D">
        <w:rPr>
          <w:rFonts w:ascii="Times New Roman" w:hAnsi="Times New Roman" w:cs="Times New Roman"/>
        </w:rPr>
        <w:t>While paper chromatography has some limitations, its simplicity, versatility, and low cost make it a valuable analytical technique, particularly for qualitative analysis and preliminary investigations. It serves as a stepping stone for more advanced chromatographic methods and is widely used in various scientific disciplines.</w:t>
      </w:r>
    </w:p>
    <w:p w14:paraId="14E341F0" w14:textId="77777777" w:rsidR="00E92A2D" w:rsidRPr="00E92A2D" w:rsidRDefault="00E92A2D">
      <w:pPr>
        <w:rPr>
          <w:rFonts w:ascii="Times New Roman" w:hAnsi="Times New Roman" w:cs="Times New Roman"/>
        </w:rPr>
      </w:pPr>
    </w:p>
    <w:sectPr w:rsidR="00E92A2D" w:rsidRPr="00E9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526F5"/>
    <w:multiLevelType w:val="multilevel"/>
    <w:tmpl w:val="965250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471F1"/>
    <w:multiLevelType w:val="multilevel"/>
    <w:tmpl w:val="18BC58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47AC0"/>
    <w:multiLevelType w:val="multilevel"/>
    <w:tmpl w:val="D57C91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3D1C7C"/>
    <w:multiLevelType w:val="multilevel"/>
    <w:tmpl w:val="FF46A5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9259627">
    <w:abstractNumId w:val="2"/>
  </w:num>
  <w:num w:numId="2" w16cid:durableId="1496459619">
    <w:abstractNumId w:val="0"/>
  </w:num>
  <w:num w:numId="3" w16cid:durableId="2033530649">
    <w:abstractNumId w:val="1"/>
  </w:num>
  <w:num w:numId="4" w16cid:durableId="2120564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2A2D"/>
    <w:rsid w:val="005F61E3"/>
    <w:rsid w:val="00BC0284"/>
    <w:rsid w:val="00E92A2D"/>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5A9E"/>
  <w15:chartTrackingRefBased/>
  <w15:docId w15:val="{CA30EB14-9291-4DA4-ABD8-F8E9FB3C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2023-07-09T21:19:00Z</dcterms:created>
  <dcterms:modified xsi:type="dcterms:W3CDTF">2023-07-09T21:19:00Z</dcterms:modified>
</cp:coreProperties>
</file>