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3AAE" w14:textId="77777777" w:rsidR="00994C5F" w:rsidRDefault="00000000">
      <w:pPr>
        <w:spacing w:before="81"/>
        <w:ind w:left="2752" w:right="2826"/>
        <w:jc w:val="center"/>
        <w:rPr>
          <w:b/>
        </w:rPr>
      </w:pPr>
      <w:r>
        <w:rPr>
          <w:b/>
          <w:u w:val="thick"/>
        </w:rPr>
        <w:t>INTERNAL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II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EXAMINATION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TOPICS</w:t>
      </w:r>
    </w:p>
    <w:p w14:paraId="634CFD40" w14:textId="77777777" w:rsidR="00994C5F" w:rsidRDefault="00994C5F">
      <w:pPr>
        <w:pStyle w:val="BodyText"/>
        <w:spacing w:before="10"/>
        <w:ind w:left="0" w:firstLine="0"/>
        <w:rPr>
          <w:b/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3999"/>
        <w:gridCol w:w="3641"/>
      </w:tblGrid>
      <w:tr w:rsidR="00994C5F" w14:paraId="35315A5C" w14:textId="77777777">
        <w:trPr>
          <w:trHeight w:val="645"/>
        </w:trPr>
        <w:tc>
          <w:tcPr>
            <w:tcW w:w="1680" w:type="dxa"/>
          </w:tcPr>
          <w:p w14:paraId="1B9C6A80" w14:textId="77777777" w:rsidR="00994C5F" w:rsidRDefault="00000000">
            <w:pPr>
              <w:pStyle w:val="TableParagraph"/>
              <w:spacing w:before="1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999" w:type="dxa"/>
          </w:tcPr>
          <w:p w14:paraId="5AAE79B4" w14:textId="77777777" w:rsidR="00994C5F" w:rsidRDefault="00000000">
            <w:pPr>
              <w:pStyle w:val="TableParagraph"/>
              <w:spacing w:before="11"/>
              <w:ind w:left="1708" w:right="1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641" w:type="dxa"/>
          </w:tcPr>
          <w:p w14:paraId="727FD9FC" w14:textId="77777777" w:rsidR="00994C5F" w:rsidRDefault="00000000">
            <w:pPr>
              <w:pStyle w:val="TableParagraph"/>
              <w:spacing w:before="11"/>
              <w:ind w:left="334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  <w:p w14:paraId="2DDA9275" w14:textId="77777777" w:rsidR="00994C5F" w:rsidRDefault="00000000">
            <w:pPr>
              <w:pStyle w:val="TableParagraph"/>
              <w:spacing w:before="40"/>
              <w:ind w:left="334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</w:tr>
      <w:tr w:rsidR="00994C5F" w14:paraId="307B41FC" w14:textId="77777777">
        <w:trPr>
          <w:trHeight w:val="330"/>
        </w:trPr>
        <w:tc>
          <w:tcPr>
            <w:tcW w:w="1680" w:type="dxa"/>
          </w:tcPr>
          <w:p w14:paraId="41645CAE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42445035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63EA8B8D" w14:textId="276D6A0C" w:rsidR="00F560E5" w:rsidRPr="00F560E5" w:rsidRDefault="00F560E5" w:rsidP="00F560E5">
            <w:pPr>
              <w:pStyle w:val="TableParagraph"/>
              <w:numPr>
                <w:ilvl w:val="0"/>
                <w:numId w:val="3"/>
              </w:numPr>
              <w:spacing w:before="15"/>
              <w:rPr>
                <w:sz w:val="24"/>
              </w:rPr>
            </w:pPr>
            <w:r w:rsidRPr="00CD51E2">
              <w:rPr>
                <w:bCs/>
                <w:sz w:val="24"/>
                <w:szCs w:val="24"/>
              </w:rPr>
              <w:t>History</w:t>
            </w:r>
            <w:r>
              <w:rPr>
                <w:bCs/>
                <w:sz w:val="24"/>
                <w:szCs w:val="24"/>
              </w:rPr>
              <w:t xml:space="preserve"> of</w:t>
            </w:r>
            <w:r w:rsidRPr="00CD51E2">
              <w:rPr>
                <w:bCs/>
                <w:sz w:val="24"/>
                <w:szCs w:val="24"/>
              </w:rPr>
              <w:t xml:space="preserve"> </w:t>
            </w:r>
            <w:r w:rsidRPr="00CD51E2">
              <w:rPr>
                <w:bCs/>
                <w:sz w:val="24"/>
                <w:szCs w:val="24"/>
              </w:rPr>
              <w:t>Pharmacolog</w:t>
            </w:r>
            <w:r w:rsidR="004C3F12">
              <w:rPr>
                <w:bCs/>
                <w:sz w:val="24"/>
                <w:szCs w:val="24"/>
              </w:rPr>
              <w:t>y</w:t>
            </w:r>
          </w:p>
          <w:p w14:paraId="51C5E8A7" w14:textId="63703D3F" w:rsidR="00994C5F" w:rsidRDefault="00F560E5" w:rsidP="00F560E5">
            <w:pPr>
              <w:pStyle w:val="TableParagraph"/>
              <w:numPr>
                <w:ilvl w:val="0"/>
                <w:numId w:val="3"/>
              </w:numPr>
              <w:spacing w:before="15"/>
              <w:rPr>
                <w:sz w:val="24"/>
              </w:rPr>
            </w:pPr>
            <w:r w:rsidRPr="00CD51E2">
              <w:rPr>
                <w:bCs/>
                <w:sz w:val="24"/>
                <w:szCs w:val="24"/>
              </w:rPr>
              <w:t>Drug development</w:t>
            </w:r>
          </w:p>
        </w:tc>
      </w:tr>
      <w:tr w:rsidR="00994C5F" w14:paraId="110AB84B" w14:textId="77777777">
        <w:trPr>
          <w:trHeight w:val="328"/>
        </w:trPr>
        <w:tc>
          <w:tcPr>
            <w:tcW w:w="1680" w:type="dxa"/>
          </w:tcPr>
          <w:p w14:paraId="039F28EE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0BF1F7C6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5CBB1B14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04402173" w14:textId="77777777">
        <w:trPr>
          <w:trHeight w:val="330"/>
        </w:trPr>
        <w:tc>
          <w:tcPr>
            <w:tcW w:w="1680" w:type="dxa"/>
          </w:tcPr>
          <w:p w14:paraId="634CC98B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13DCD176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195C47ED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685A29BC" w14:textId="77777777">
        <w:trPr>
          <w:trHeight w:val="325"/>
        </w:trPr>
        <w:tc>
          <w:tcPr>
            <w:tcW w:w="1680" w:type="dxa"/>
          </w:tcPr>
          <w:p w14:paraId="2B4FDDCB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31FC843F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3F6A3403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04153F95" w14:textId="77777777">
        <w:trPr>
          <w:trHeight w:val="328"/>
        </w:trPr>
        <w:tc>
          <w:tcPr>
            <w:tcW w:w="1680" w:type="dxa"/>
          </w:tcPr>
          <w:p w14:paraId="65FFF88C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27EEF83D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15B60CC9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59F42D83" w14:textId="77777777">
        <w:trPr>
          <w:trHeight w:val="330"/>
        </w:trPr>
        <w:tc>
          <w:tcPr>
            <w:tcW w:w="1680" w:type="dxa"/>
          </w:tcPr>
          <w:p w14:paraId="3E34F253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104120AA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0BF8D3EE" w14:textId="77777777" w:rsidR="00F560E5" w:rsidRPr="00F560E5" w:rsidRDefault="00F560E5" w:rsidP="00F560E5">
            <w:pPr>
              <w:pStyle w:val="TableParagraph"/>
              <w:numPr>
                <w:ilvl w:val="0"/>
                <w:numId w:val="2"/>
              </w:numPr>
              <w:spacing w:before="11" w:line="242" w:lineRule="auto"/>
              <w:ind w:right="295"/>
              <w:rPr>
                <w:sz w:val="24"/>
              </w:rPr>
            </w:pPr>
            <w:r w:rsidRPr="00CD51E2">
              <w:rPr>
                <w:bCs/>
                <w:sz w:val="24"/>
                <w:szCs w:val="24"/>
              </w:rPr>
              <w:t>Source of Drugs</w:t>
            </w:r>
          </w:p>
          <w:p w14:paraId="2D8ECA50" w14:textId="2F91EB33" w:rsidR="00994C5F" w:rsidRDefault="00F560E5" w:rsidP="00F560E5">
            <w:pPr>
              <w:pStyle w:val="TableParagraph"/>
              <w:numPr>
                <w:ilvl w:val="0"/>
                <w:numId w:val="2"/>
              </w:numPr>
              <w:spacing w:before="11" w:line="242" w:lineRule="auto"/>
              <w:ind w:right="295"/>
              <w:rPr>
                <w:sz w:val="24"/>
              </w:rPr>
            </w:pPr>
            <w:r w:rsidRPr="00CD51E2">
              <w:rPr>
                <w:bCs/>
                <w:sz w:val="24"/>
                <w:szCs w:val="24"/>
              </w:rPr>
              <w:t>Route of Administration and Method of application to fish</w:t>
            </w:r>
          </w:p>
        </w:tc>
      </w:tr>
      <w:tr w:rsidR="00994C5F" w14:paraId="1C7BD434" w14:textId="77777777">
        <w:trPr>
          <w:trHeight w:val="328"/>
        </w:trPr>
        <w:tc>
          <w:tcPr>
            <w:tcW w:w="1680" w:type="dxa"/>
          </w:tcPr>
          <w:p w14:paraId="0782DB40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4221E5DD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297C314B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5ACC046E" w14:textId="77777777">
        <w:trPr>
          <w:trHeight w:val="331"/>
        </w:trPr>
        <w:tc>
          <w:tcPr>
            <w:tcW w:w="1680" w:type="dxa"/>
          </w:tcPr>
          <w:p w14:paraId="55888D15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72992F53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9B9750A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2C6BC953" w14:textId="77777777">
        <w:trPr>
          <w:trHeight w:val="328"/>
        </w:trPr>
        <w:tc>
          <w:tcPr>
            <w:tcW w:w="1680" w:type="dxa"/>
          </w:tcPr>
          <w:p w14:paraId="5FD2DD48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377FED85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41C7E367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39EC9E3B" w14:textId="77777777">
        <w:trPr>
          <w:trHeight w:val="326"/>
        </w:trPr>
        <w:tc>
          <w:tcPr>
            <w:tcW w:w="1680" w:type="dxa"/>
          </w:tcPr>
          <w:p w14:paraId="3E174600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1DE54777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FF3756C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20E0FB79" w14:textId="77777777">
        <w:trPr>
          <w:trHeight w:val="330"/>
        </w:trPr>
        <w:tc>
          <w:tcPr>
            <w:tcW w:w="1680" w:type="dxa"/>
          </w:tcPr>
          <w:p w14:paraId="457F09C9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35A74162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4A66D6D4" w14:textId="77777777" w:rsidR="00F560E5" w:rsidRDefault="00F560E5" w:rsidP="00F560E5">
            <w:pPr>
              <w:pStyle w:val="TableParagraph"/>
              <w:numPr>
                <w:ilvl w:val="0"/>
                <w:numId w:val="2"/>
              </w:numPr>
              <w:spacing w:before="15" w:line="276" w:lineRule="auto"/>
              <w:ind w:right="1076"/>
              <w:jc w:val="both"/>
              <w:rPr>
                <w:bCs/>
                <w:sz w:val="24"/>
                <w:szCs w:val="24"/>
              </w:rPr>
            </w:pPr>
            <w:r w:rsidRPr="00CD51E2">
              <w:rPr>
                <w:bCs/>
                <w:sz w:val="24"/>
                <w:szCs w:val="24"/>
              </w:rPr>
              <w:t>Pharmacokineti</w:t>
            </w:r>
            <w:r>
              <w:rPr>
                <w:bCs/>
                <w:sz w:val="24"/>
                <w:szCs w:val="24"/>
              </w:rPr>
              <w:t>c</w:t>
            </w:r>
          </w:p>
          <w:p w14:paraId="6C840C83" w14:textId="3BD3E0E0" w:rsidR="00994C5F" w:rsidRDefault="00F560E5" w:rsidP="00F560E5">
            <w:pPr>
              <w:pStyle w:val="TableParagraph"/>
              <w:numPr>
                <w:ilvl w:val="0"/>
                <w:numId w:val="2"/>
              </w:numPr>
              <w:spacing w:before="15" w:line="276" w:lineRule="auto"/>
              <w:ind w:right="-1202"/>
              <w:jc w:val="both"/>
              <w:rPr>
                <w:sz w:val="24"/>
              </w:rPr>
            </w:pPr>
            <w:r w:rsidRPr="00CD51E2">
              <w:rPr>
                <w:bCs/>
                <w:sz w:val="24"/>
                <w:szCs w:val="24"/>
              </w:rPr>
              <w:t>Pharmacodynamics</w:t>
            </w:r>
          </w:p>
        </w:tc>
      </w:tr>
      <w:tr w:rsidR="00994C5F" w14:paraId="578BD9BB" w14:textId="77777777">
        <w:trPr>
          <w:trHeight w:val="328"/>
        </w:trPr>
        <w:tc>
          <w:tcPr>
            <w:tcW w:w="1680" w:type="dxa"/>
          </w:tcPr>
          <w:p w14:paraId="721C0A6D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38C8DDA7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0CEC126F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5FCD5B3F" w14:textId="77777777">
        <w:trPr>
          <w:trHeight w:val="330"/>
        </w:trPr>
        <w:tc>
          <w:tcPr>
            <w:tcW w:w="1680" w:type="dxa"/>
          </w:tcPr>
          <w:p w14:paraId="2B2CB79F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6D8D1CAF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5992622E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74589E18" w14:textId="77777777">
        <w:trPr>
          <w:trHeight w:val="326"/>
        </w:trPr>
        <w:tc>
          <w:tcPr>
            <w:tcW w:w="1680" w:type="dxa"/>
          </w:tcPr>
          <w:p w14:paraId="6432663D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7C8910A4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315065A8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1688919B" w14:textId="77777777">
        <w:trPr>
          <w:trHeight w:val="330"/>
        </w:trPr>
        <w:tc>
          <w:tcPr>
            <w:tcW w:w="1680" w:type="dxa"/>
          </w:tcPr>
          <w:p w14:paraId="06B5E42D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0AFF43BB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DD604F1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1F2295BC" w14:textId="77777777">
        <w:trPr>
          <w:trHeight w:val="328"/>
        </w:trPr>
        <w:tc>
          <w:tcPr>
            <w:tcW w:w="1680" w:type="dxa"/>
          </w:tcPr>
          <w:p w14:paraId="1046AB1F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021F8681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43EDDDCD" w14:textId="77777777" w:rsidR="00994C5F" w:rsidRPr="00F560E5" w:rsidRDefault="00F560E5" w:rsidP="00F560E5">
            <w:pPr>
              <w:pStyle w:val="TableParagraph"/>
              <w:numPr>
                <w:ilvl w:val="0"/>
                <w:numId w:val="2"/>
              </w:numPr>
              <w:spacing w:before="11" w:line="276" w:lineRule="auto"/>
              <w:ind w:right="-1060"/>
              <w:rPr>
                <w:sz w:val="24"/>
              </w:rPr>
            </w:pPr>
            <w:r w:rsidRPr="00CD51E2">
              <w:rPr>
                <w:bCs/>
                <w:sz w:val="24"/>
                <w:szCs w:val="24"/>
              </w:rPr>
              <w:t>Dose Response Relationship</w:t>
            </w:r>
          </w:p>
          <w:p w14:paraId="0E77A5DC" w14:textId="1024A278" w:rsidR="00F560E5" w:rsidRDefault="00F560E5" w:rsidP="00F560E5">
            <w:pPr>
              <w:pStyle w:val="TableParagraph"/>
              <w:numPr>
                <w:ilvl w:val="0"/>
                <w:numId w:val="2"/>
              </w:numPr>
              <w:spacing w:before="11" w:line="276" w:lineRule="auto"/>
              <w:ind w:right="216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Common Therapeutants to aquaculture</w:t>
            </w:r>
          </w:p>
        </w:tc>
      </w:tr>
      <w:tr w:rsidR="00994C5F" w14:paraId="6EDC5661" w14:textId="77777777">
        <w:trPr>
          <w:trHeight w:val="328"/>
        </w:trPr>
        <w:tc>
          <w:tcPr>
            <w:tcW w:w="1680" w:type="dxa"/>
          </w:tcPr>
          <w:p w14:paraId="0CD7093E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308A4EFD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450513FB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7BBBABF5" w14:textId="77777777">
        <w:trPr>
          <w:trHeight w:val="328"/>
        </w:trPr>
        <w:tc>
          <w:tcPr>
            <w:tcW w:w="1680" w:type="dxa"/>
          </w:tcPr>
          <w:p w14:paraId="15EAAB0C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66B09CBC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2079CD0A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4B0966D2" w14:textId="77777777">
        <w:trPr>
          <w:trHeight w:val="328"/>
        </w:trPr>
        <w:tc>
          <w:tcPr>
            <w:tcW w:w="1680" w:type="dxa"/>
          </w:tcPr>
          <w:p w14:paraId="69C0C01A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22968714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03C8D7BF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214BD671" w14:textId="77777777">
        <w:trPr>
          <w:trHeight w:val="330"/>
        </w:trPr>
        <w:tc>
          <w:tcPr>
            <w:tcW w:w="1680" w:type="dxa"/>
          </w:tcPr>
          <w:p w14:paraId="42BA551D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016016AD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5E5295DB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0EFFE271" w14:textId="77777777">
        <w:trPr>
          <w:trHeight w:val="328"/>
        </w:trPr>
        <w:tc>
          <w:tcPr>
            <w:tcW w:w="1680" w:type="dxa"/>
          </w:tcPr>
          <w:p w14:paraId="756E70DC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28EC9086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1D29EDF0" w14:textId="77777777" w:rsidR="00994C5F" w:rsidRPr="00F560E5" w:rsidRDefault="00F560E5" w:rsidP="00F560E5">
            <w:pPr>
              <w:pStyle w:val="TableParagraph"/>
              <w:numPr>
                <w:ilvl w:val="0"/>
                <w:numId w:val="2"/>
              </w:numPr>
              <w:spacing w:before="11"/>
              <w:ind w:right="215"/>
              <w:rPr>
                <w:sz w:val="24"/>
              </w:rPr>
            </w:pPr>
            <w:r w:rsidRPr="00CD51E2">
              <w:rPr>
                <w:bCs/>
                <w:sz w:val="24"/>
                <w:szCs w:val="24"/>
              </w:rPr>
              <w:t xml:space="preserve">Drugs used in fish </w:t>
            </w:r>
            <w:proofErr w:type="spellStart"/>
            <w:r w:rsidRPr="00CD51E2">
              <w:rPr>
                <w:bCs/>
                <w:sz w:val="24"/>
                <w:szCs w:val="24"/>
              </w:rPr>
              <w:t>transporation</w:t>
            </w:r>
            <w:proofErr w:type="spellEnd"/>
          </w:p>
          <w:p w14:paraId="550A109C" w14:textId="77777777" w:rsidR="00F560E5" w:rsidRPr="00F560E5" w:rsidRDefault="00F560E5" w:rsidP="00F560E5">
            <w:pPr>
              <w:pStyle w:val="TableParagraph"/>
              <w:numPr>
                <w:ilvl w:val="0"/>
                <w:numId w:val="2"/>
              </w:numPr>
              <w:spacing w:before="11"/>
              <w:ind w:right="215"/>
              <w:rPr>
                <w:sz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Anaesthetics</w:t>
            </w:r>
            <w:proofErr w:type="spellEnd"/>
          </w:p>
          <w:p w14:paraId="1C42AC8B" w14:textId="77777777" w:rsidR="00F560E5" w:rsidRPr="00F560E5" w:rsidRDefault="00F560E5" w:rsidP="00F560E5">
            <w:pPr>
              <w:pStyle w:val="TableParagraph"/>
              <w:numPr>
                <w:ilvl w:val="0"/>
                <w:numId w:val="2"/>
              </w:numPr>
              <w:spacing w:before="11"/>
              <w:ind w:right="215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Phytotherapy</w:t>
            </w:r>
          </w:p>
          <w:p w14:paraId="16712E0A" w14:textId="66077B06" w:rsidR="00F560E5" w:rsidRDefault="00F560E5" w:rsidP="00F560E5">
            <w:pPr>
              <w:pStyle w:val="TableParagraph"/>
              <w:numPr>
                <w:ilvl w:val="0"/>
                <w:numId w:val="2"/>
              </w:numPr>
              <w:spacing w:before="11"/>
              <w:ind w:right="215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Antimicrobial peptides</w:t>
            </w:r>
          </w:p>
        </w:tc>
      </w:tr>
      <w:tr w:rsidR="00994C5F" w14:paraId="59A102B7" w14:textId="77777777">
        <w:trPr>
          <w:trHeight w:val="340"/>
        </w:trPr>
        <w:tc>
          <w:tcPr>
            <w:tcW w:w="1680" w:type="dxa"/>
          </w:tcPr>
          <w:p w14:paraId="099ED45B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2D456F97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5BD6C719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401C1B07" w14:textId="77777777">
        <w:trPr>
          <w:trHeight w:val="328"/>
        </w:trPr>
        <w:tc>
          <w:tcPr>
            <w:tcW w:w="1680" w:type="dxa"/>
          </w:tcPr>
          <w:p w14:paraId="10F21142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318CBE3C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F6AD28B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0152CB2A" w14:textId="77777777">
        <w:trPr>
          <w:trHeight w:val="330"/>
        </w:trPr>
        <w:tc>
          <w:tcPr>
            <w:tcW w:w="1680" w:type="dxa"/>
          </w:tcPr>
          <w:p w14:paraId="1145B130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39AB4984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B3026F0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40EB44F7" w14:textId="77777777">
        <w:trPr>
          <w:trHeight w:val="328"/>
        </w:trPr>
        <w:tc>
          <w:tcPr>
            <w:tcW w:w="1680" w:type="dxa"/>
          </w:tcPr>
          <w:p w14:paraId="6048B50A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605635F8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666161A1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6E78636E" w14:textId="77777777">
        <w:trPr>
          <w:trHeight w:val="328"/>
        </w:trPr>
        <w:tc>
          <w:tcPr>
            <w:tcW w:w="1680" w:type="dxa"/>
          </w:tcPr>
          <w:p w14:paraId="1CC18BA7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481749ED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4650F05C" w14:textId="77777777" w:rsidR="00994C5F" w:rsidRPr="00F560E5" w:rsidRDefault="00F560E5" w:rsidP="00F560E5">
            <w:pPr>
              <w:pStyle w:val="TableParagraph"/>
              <w:numPr>
                <w:ilvl w:val="0"/>
                <w:numId w:val="2"/>
              </w:numPr>
              <w:spacing w:before="11" w:line="278" w:lineRule="auto"/>
              <w:ind w:right="-1202"/>
              <w:rPr>
                <w:sz w:val="24"/>
              </w:rPr>
            </w:pPr>
            <w:r w:rsidRPr="00CD51E2">
              <w:rPr>
                <w:bCs/>
                <w:sz w:val="24"/>
                <w:szCs w:val="24"/>
              </w:rPr>
              <w:t>Drug resistance</w:t>
            </w:r>
          </w:p>
          <w:p w14:paraId="407BF525" w14:textId="52195653" w:rsidR="00F560E5" w:rsidRDefault="00F560E5" w:rsidP="00F560E5">
            <w:pPr>
              <w:pStyle w:val="TableParagraph"/>
              <w:numPr>
                <w:ilvl w:val="0"/>
                <w:numId w:val="2"/>
              </w:numPr>
              <w:spacing w:before="11" w:line="278" w:lineRule="auto"/>
              <w:ind w:right="-1202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Alternative to drugs</w:t>
            </w:r>
          </w:p>
        </w:tc>
      </w:tr>
      <w:tr w:rsidR="00994C5F" w14:paraId="72E6CF74" w14:textId="77777777">
        <w:trPr>
          <w:trHeight w:val="326"/>
        </w:trPr>
        <w:tc>
          <w:tcPr>
            <w:tcW w:w="1680" w:type="dxa"/>
            <w:tcBorders>
              <w:bottom w:val="single" w:sz="6" w:space="0" w:color="000000"/>
            </w:tcBorders>
          </w:tcPr>
          <w:p w14:paraId="1B8B6EBF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  <w:tcBorders>
              <w:bottom w:val="single" w:sz="6" w:space="0" w:color="000000"/>
            </w:tcBorders>
          </w:tcPr>
          <w:p w14:paraId="4F244B8F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3E73934D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274DBB64" w14:textId="77777777">
        <w:trPr>
          <w:trHeight w:val="326"/>
        </w:trPr>
        <w:tc>
          <w:tcPr>
            <w:tcW w:w="1680" w:type="dxa"/>
            <w:tcBorders>
              <w:top w:val="single" w:sz="6" w:space="0" w:color="000000"/>
            </w:tcBorders>
          </w:tcPr>
          <w:p w14:paraId="1BB19738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  <w:tcBorders>
              <w:top w:val="single" w:sz="6" w:space="0" w:color="000000"/>
            </w:tcBorders>
          </w:tcPr>
          <w:p w14:paraId="0702FF69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190D1E3D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05225894" w14:textId="77777777">
        <w:trPr>
          <w:trHeight w:val="330"/>
        </w:trPr>
        <w:tc>
          <w:tcPr>
            <w:tcW w:w="1680" w:type="dxa"/>
          </w:tcPr>
          <w:p w14:paraId="6C1AABC4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563C6022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6540E1C6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561EE4E8" w14:textId="77777777">
        <w:trPr>
          <w:trHeight w:val="328"/>
        </w:trPr>
        <w:tc>
          <w:tcPr>
            <w:tcW w:w="1680" w:type="dxa"/>
          </w:tcPr>
          <w:p w14:paraId="11ACCB9C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2D0BC8BC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38209C74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5403317C" w14:textId="77777777">
        <w:trPr>
          <w:trHeight w:val="330"/>
        </w:trPr>
        <w:tc>
          <w:tcPr>
            <w:tcW w:w="1680" w:type="dxa"/>
          </w:tcPr>
          <w:p w14:paraId="7A407F28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175B0A6F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1AAC0331" w14:textId="72606C9A" w:rsidR="00994C5F" w:rsidRDefault="00F560E5" w:rsidP="00F560E5">
            <w:pPr>
              <w:pStyle w:val="TableParagraph"/>
              <w:numPr>
                <w:ilvl w:val="0"/>
                <w:numId w:val="2"/>
              </w:numPr>
              <w:spacing w:before="11"/>
              <w:rPr>
                <w:sz w:val="24"/>
              </w:rPr>
            </w:pPr>
            <w:r w:rsidRPr="00CD51E2">
              <w:rPr>
                <w:bCs/>
                <w:sz w:val="24"/>
                <w:szCs w:val="24"/>
              </w:rPr>
              <w:t>Recent advances in Pharmacology</w:t>
            </w:r>
          </w:p>
        </w:tc>
      </w:tr>
      <w:tr w:rsidR="00994C5F" w14:paraId="4F98A391" w14:textId="77777777">
        <w:trPr>
          <w:trHeight w:val="328"/>
        </w:trPr>
        <w:tc>
          <w:tcPr>
            <w:tcW w:w="1680" w:type="dxa"/>
          </w:tcPr>
          <w:p w14:paraId="198E5537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0467D96E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1F0CF827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3E487409" w14:textId="77777777">
        <w:trPr>
          <w:trHeight w:val="328"/>
        </w:trPr>
        <w:tc>
          <w:tcPr>
            <w:tcW w:w="1680" w:type="dxa"/>
          </w:tcPr>
          <w:p w14:paraId="2DC7E2BE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68527088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3DB4059F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0E1D0179" w14:textId="77777777">
        <w:trPr>
          <w:trHeight w:val="328"/>
        </w:trPr>
        <w:tc>
          <w:tcPr>
            <w:tcW w:w="1680" w:type="dxa"/>
          </w:tcPr>
          <w:p w14:paraId="7C985DD9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7C555333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065D804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0CC0E95B" w14:textId="77777777">
        <w:trPr>
          <w:trHeight w:val="328"/>
        </w:trPr>
        <w:tc>
          <w:tcPr>
            <w:tcW w:w="1680" w:type="dxa"/>
          </w:tcPr>
          <w:p w14:paraId="09CE47B7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49A1F944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65E491F9" w14:textId="77777777" w:rsidR="00994C5F" w:rsidRDefault="00994C5F">
            <w:pPr>
              <w:rPr>
                <w:sz w:val="2"/>
                <w:szCs w:val="2"/>
              </w:rPr>
            </w:pPr>
          </w:p>
        </w:tc>
      </w:tr>
    </w:tbl>
    <w:p w14:paraId="5FC5111D" w14:textId="77777777" w:rsidR="00994C5F" w:rsidRDefault="00994C5F">
      <w:pPr>
        <w:rPr>
          <w:sz w:val="2"/>
          <w:szCs w:val="2"/>
        </w:rPr>
        <w:sectPr w:rsidR="00994C5F">
          <w:type w:val="continuous"/>
          <w:pgSz w:w="11920" w:h="16850"/>
          <w:pgMar w:top="1340" w:right="1140" w:bottom="280" w:left="12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3999"/>
        <w:gridCol w:w="3641"/>
      </w:tblGrid>
      <w:tr w:rsidR="00994C5F" w14:paraId="13EC12D2" w14:textId="77777777">
        <w:trPr>
          <w:trHeight w:val="328"/>
        </w:trPr>
        <w:tc>
          <w:tcPr>
            <w:tcW w:w="1680" w:type="dxa"/>
          </w:tcPr>
          <w:p w14:paraId="262E6333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5CA050F3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 w:val="restart"/>
          </w:tcPr>
          <w:p w14:paraId="0D4E67AD" w14:textId="494B1620" w:rsidR="00994C5F" w:rsidRDefault="00F560E5" w:rsidP="00F560E5">
            <w:pPr>
              <w:pStyle w:val="TableParagraph"/>
              <w:numPr>
                <w:ilvl w:val="0"/>
                <w:numId w:val="2"/>
              </w:numPr>
              <w:spacing w:before="11"/>
              <w:rPr>
                <w:sz w:val="24"/>
              </w:rPr>
            </w:pPr>
            <w:r>
              <w:rPr>
                <w:sz w:val="24"/>
              </w:rPr>
              <w:t>Approved and Non-approved drugs in aquaculture</w:t>
            </w:r>
          </w:p>
        </w:tc>
      </w:tr>
      <w:tr w:rsidR="00994C5F" w14:paraId="4F4C135C" w14:textId="77777777">
        <w:trPr>
          <w:trHeight w:val="328"/>
        </w:trPr>
        <w:tc>
          <w:tcPr>
            <w:tcW w:w="1680" w:type="dxa"/>
          </w:tcPr>
          <w:p w14:paraId="629AB3E4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63F4151B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25DAA080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2030AF69" w14:textId="77777777">
        <w:trPr>
          <w:trHeight w:val="328"/>
        </w:trPr>
        <w:tc>
          <w:tcPr>
            <w:tcW w:w="1680" w:type="dxa"/>
          </w:tcPr>
          <w:p w14:paraId="348F877D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014DA2CD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1A6B4487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32DF4AE9" w14:textId="77777777">
        <w:trPr>
          <w:trHeight w:val="330"/>
        </w:trPr>
        <w:tc>
          <w:tcPr>
            <w:tcW w:w="1680" w:type="dxa"/>
          </w:tcPr>
          <w:p w14:paraId="06C60F40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7743B9A4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C35B149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77EB82E0" w14:textId="77777777">
        <w:trPr>
          <w:trHeight w:val="326"/>
        </w:trPr>
        <w:tc>
          <w:tcPr>
            <w:tcW w:w="1680" w:type="dxa"/>
          </w:tcPr>
          <w:p w14:paraId="3B499D31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122044C2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AFA85CA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1E09C102" w14:textId="77777777">
        <w:trPr>
          <w:trHeight w:val="647"/>
        </w:trPr>
        <w:tc>
          <w:tcPr>
            <w:tcW w:w="1680" w:type="dxa"/>
          </w:tcPr>
          <w:p w14:paraId="2108CC2E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698DBD7A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 w:val="restart"/>
          </w:tcPr>
          <w:p w14:paraId="24A2C719" w14:textId="73BB3ED1" w:rsidR="00994C5F" w:rsidRDefault="00F560E5" w:rsidP="00F560E5">
            <w:pPr>
              <w:pStyle w:val="TableParagraph"/>
              <w:numPr>
                <w:ilvl w:val="0"/>
                <w:numId w:val="2"/>
              </w:numPr>
              <w:spacing w:before="13"/>
              <w:rPr>
                <w:sz w:val="24"/>
              </w:rPr>
            </w:pPr>
            <w:r>
              <w:rPr>
                <w:sz w:val="24"/>
              </w:rPr>
              <w:t>Antiviral drugs</w:t>
            </w:r>
          </w:p>
          <w:p w14:paraId="692D123C" w14:textId="77777777" w:rsidR="00F560E5" w:rsidRDefault="00F560E5" w:rsidP="00F560E5">
            <w:pPr>
              <w:pStyle w:val="TableParagraph"/>
              <w:numPr>
                <w:ilvl w:val="0"/>
                <w:numId w:val="2"/>
              </w:numPr>
              <w:spacing w:before="13"/>
              <w:rPr>
                <w:sz w:val="24"/>
              </w:rPr>
            </w:pPr>
            <w:r>
              <w:rPr>
                <w:sz w:val="24"/>
              </w:rPr>
              <w:t>Antiparasitic drugs</w:t>
            </w:r>
          </w:p>
          <w:p w14:paraId="4E7E00A5" w14:textId="77777777" w:rsidR="00F560E5" w:rsidRDefault="00F560E5" w:rsidP="00F560E5">
            <w:pPr>
              <w:pStyle w:val="TableParagraph"/>
              <w:numPr>
                <w:ilvl w:val="0"/>
                <w:numId w:val="2"/>
              </w:numPr>
              <w:spacing w:before="13"/>
              <w:rPr>
                <w:sz w:val="24"/>
              </w:rPr>
            </w:pPr>
            <w:r>
              <w:rPr>
                <w:sz w:val="24"/>
              </w:rPr>
              <w:t>Antimicrobials</w:t>
            </w:r>
          </w:p>
          <w:p w14:paraId="7DAAD712" w14:textId="4A27171F" w:rsidR="00F560E5" w:rsidRDefault="00F560E5" w:rsidP="00F560E5">
            <w:pPr>
              <w:pStyle w:val="TableParagraph"/>
              <w:numPr>
                <w:ilvl w:val="0"/>
                <w:numId w:val="2"/>
              </w:numPr>
              <w:spacing w:before="13"/>
              <w:rPr>
                <w:sz w:val="24"/>
              </w:rPr>
            </w:pPr>
            <w:r>
              <w:rPr>
                <w:sz w:val="24"/>
              </w:rPr>
              <w:t>Antifungal</w:t>
            </w:r>
          </w:p>
        </w:tc>
      </w:tr>
      <w:tr w:rsidR="00994C5F" w14:paraId="1B5A044B" w14:textId="77777777">
        <w:trPr>
          <w:trHeight w:val="328"/>
        </w:trPr>
        <w:tc>
          <w:tcPr>
            <w:tcW w:w="1680" w:type="dxa"/>
          </w:tcPr>
          <w:p w14:paraId="773E19C1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246EEB83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4E4DD7BB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3E3A8C36" w14:textId="77777777">
        <w:trPr>
          <w:trHeight w:val="330"/>
        </w:trPr>
        <w:tc>
          <w:tcPr>
            <w:tcW w:w="1680" w:type="dxa"/>
          </w:tcPr>
          <w:p w14:paraId="67635F2D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6A472872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46E79B38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4C248B46" w14:textId="77777777">
        <w:trPr>
          <w:trHeight w:val="328"/>
        </w:trPr>
        <w:tc>
          <w:tcPr>
            <w:tcW w:w="1680" w:type="dxa"/>
          </w:tcPr>
          <w:p w14:paraId="6721B76D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1386B933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327BA2E2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019C8B9E" w14:textId="77777777">
        <w:trPr>
          <w:trHeight w:val="331"/>
        </w:trPr>
        <w:tc>
          <w:tcPr>
            <w:tcW w:w="1680" w:type="dxa"/>
          </w:tcPr>
          <w:p w14:paraId="30FFC7BC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5F9E3FD3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55037B43" w14:textId="77777777" w:rsidR="00994C5F" w:rsidRDefault="00994C5F">
            <w:pPr>
              <w:rPr>
                <w:sz w:val="2"/>
                <w:szCs w:val="2"/>
              </w:rPr>
            </w:pPr>
          </w:p>
        </w:tc>
      </w:tr>
    </w:tbl>
    <w:p w14:paraId="6DA4CA71" w14:textId="77777777" w:rsidR="00994C5F" w:rsidRDefault="00994C5F">
      <w:pPr>
        <w:pStyle w:val="BodyText"/>
        <w:ind w:left="0" w:firstLine="0"/>
        <w:rPr>
          <w:b/>
          <w:sz w:val="20"/>
        </w:rPr>
      </w:pPr>
    </w:p>
    <w:p w14:paraId="65F74B09" w14:textId="77777777" w:rsidR="00994C5F" w:rsidRDefault="00994C5F">
      <w:pPr>
        <w:pStyle w:val="BodyText"/>
        <w:ind w:left="0" w:firstLine="0"/>
        <w:rPr>
          <w:b/>
          <w:sz w:val="20"/>
        </w:rPr>
      </w:pPr>
    </w:p>
    <w:p w14:paraId="5B06728F" w14:textId="77777777" w:rsidR="00994C5F" w:rsidRDefault="00994C5F">
      <w:pPr>
        <w:pStyle w:val="BodyText"/>
        <w:ind w:left="0" w:firstLine="0"/>
        <w:rPr>
          <w:b/>
          <w:sz w:val="20"/>
        </w:rPr>
      </w:pPr>
    </w:p>
    <w:p w14:paraId="2165AD12" w14:textId="77777777" w:rsidR="00994C5F" w:rsidRDefault="00994C5F">
      <w:pPr>
        <w:pStyle w:val="BodyText"/>
        <w:spacing w:before="9"/>
        <w:ind w:left="0" w:firstLine="0"/>
        <w:rPr>
          <w:b/>
          <w:sz w:val="19"/>
        </w:rPr>
      </w:pPr>
    </w:p>
    <w:p w14:paraId="54AD4C34" w14:textId="77777777" w:rsidR="00994C5F" w:rsidRDefault="00000000">
      <w:pPr>
        <w:ind w:left="220"/>
        <w:rPr>
          <w:b/>
        </w:rPr>
      </w:pPr>
      <w:r>
        <w:rPr>
          <w:b/>
          <w:u w:val="thick"/>
        </w:rPr>
        <w:t>Important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instructions:</w:t>
      </w:r>
    </w:p>
    <w:p w14:paraId="1751375E" w14:textId="77777777" w:rsidR="00994C5F" w:rsidRDefault="00994C5F">
      <w:pPr>
        <w:pStyle w:val="BodyText"/>
        <w:spacing w:before="1"/>
        <w:ind w:left="0" w:firstLine="0"/>
        <w:rPr>
          <w:b/>
          <w:sz w:val="16"/>
        </w:rPr>
      </w:pPr>
    </w:p>
    <w:p w14:paraId="21C5C7C6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1" w:line="345" w:lineRule="auto"/>
        <w:ind w:right="852"/>
      </w:pPr>
      <w:r>
        <w:t>Students</w:t>
      </w:r>
      <w:r>
        <w:rPr>
          <w:spacing w:val="25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required</w:t>
      </w:r>
      <w:r>
        <w:rPr>
          <w:spacing w:val="26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prepare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detailed</w:t>
      </w:r>
      <w:r>
        <w:rPr>
          <w:spacing w:val="29"/>
        </w:rPr>
        <w:t xml:space="preserve"> </w:t>
      </w:r>
      <w:r>
        <w:t>assignment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word</w:t>
      </w:r>
      <w:r>
        <w:rPr>
          <w:spacing w:val="26"/>
        </w:rPr>
        <w:t xml:space="preserve"> </w:t>
      </w:r>
      <w:r>
        <w:t>file</w:t>
      </w:r>
      <w:r>
        <w:rPr>
          <w:spacing w:val="27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less</w:t>
      </w:r>
      <w:r>
        <w:rPr>
          <w:spacing w:val="28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rPr>
          <w:spacing w:val="15"/>
        </w:rPr>
        <w:t>20</w:t>
      </w:r>
      <w:r>
        <w:rPr>
          <w:spacing w:val="16"/>
        </w:rPr>
        <w:t xml:space="preserve"> </w:t>
      </w:r>
      <w:r>
        <w:t>pages</w:t>
      </w:r>
      <w:r>
        <w:rPr>
          <w:spacing w:val="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groups and</w:t>
      </w:r>
      <w:r>
        <w:rPr>
          <w:spacing w:val="-3"/>
        </w:rPr>
        <w:t xml:space="preserve"> </w:t>
      </w:r>
      <w:r>
        <w:t>respective topic.</w:t>
      </w:r>
    </w:p>
    <w:p w14:paraId="3B8DBA5E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350" w:lineRule="auto"/>
        <w:ind w:right="328"/>
      </w:pPr>
      <w:r>
        <w:t>One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presentation</w:t>
      </w:r>
      <w:r>
        <w:rPr>
          <w:spacing w:val="-1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prepared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report</w:t>
      </w:r>
      <w:r>
        <w:rPr>
          <w:spacing w:val="-52"/>
        </w:rPr>
        <w:t xml:space="preserve"> </w:t>
      </w:r>
      <w:r>
        <w:t>itself.</w:t>
      </w:r>
    </w:p>
    <w:p w14:paraId="47336DE8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5"/>
        <w:ind w:hanging="363"/>
      </w:pPr>
      <w:r>
        <w:t>The</w:t>
      </w:r>
      <w:r>
        <w:rPr>
          <w:spacing w:val="-5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mut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submitted</w:t>
      </w:r>
    </w:p>
    <w:p w14:paraId="1B0C3B3E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7" w:line="345" w:lineRule="auto"/>
        <w:ind w:right="325"/>
      </w:pPr>
      <w:r>
        <w:t>Font:</w:t>
      </w:r>
      <w:r>
        <w:rPr>
          <w:spacing w:val="16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Roman;</w:t>
      </w:r>
      <w:r>
        <w:rPr>
          <w:spacing w:val="17"/>
        </w:rPr>
        <w:t xml:space="preserve"> </w:t>
      </w:r>
      <w:r>
        <w:t>Font</w:t>
      </w:r>
      <w:r>
        <w:rPr>
          <w:spacing w:val="17"/>
        </w:rPr>
        <w:t xml:space="preserve"> </w:t>
      </w:r>
      <w:r>
        <w:t>size:</w:t>
      </w:r>
      <w:r>
        <w:rPr>
          <w:spacing w:val="17"/>
        </w:rPr>
        <w:t xml:space="preserve"> </w:t>
      </w:r>
      <w:r>
        <w:t>headings</w:t>
      </w:r>
      <w:r>
        <w:rPr>
          <w:spacing w:val="15"/>
        </w:rPr>
        <w:t xml:space="preserve"> </w:t>
      </w:r>
      <w:r>
        <w:t>=</w:t>
      </w:r>
      <w:r>
        <w:rPr>
          <w:spacing w:val="12"/>
        </w:rPr>
        <w:t xml:space="preserve"> </w:t>
      </w:r>
      <w:r>
        <w:t>16,</w:t>
      </w:r>
      <w:r>
        <w:rPr>
          <w:spacing w:val="13"/>
        </w:rPr>
        <w:t xml:space="preserve"> </w:t>
      </w:r>
      <w:r>
        <w:t>sub</w:t>
      </w:r>
      <w:r>
        <w:rPr>
          <w:spacing w:val="18"/>
        </w:rPr>
        <w:t xml:space="preserve"> </w:t>
      </w:r>
      <w:r>
        <w:t>hidings</w:t>
      </w:r>
      <w:r>
        <w:rPr>
          <w:spacing w:val="17"/>
        </w:rPr>
        <w:t xml:space="preserve"> </w:t>
      </w:r>
      <w:r>
        <w:t>=</w:t>
      </w:r>
      <w:r>
        <w:rPr>
          <w:spacing w:val="16"/>
        </w:rPr>
        <w:t xml:space="preserve"> </w:t>
      </w:r>
      <w:r>
        <w:t>14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running</w:t>
      </w:r>
      <w:r>
        <w:rPr>
          <w:spacing w:val="18"/>
        </w:rPr>
        <w:t xml:space="preserve"> </w:t>
      </w:r>
      <w:r>
        <w:t>text</w:t>
      </w:r>
      <w:r>
        <w:rPr>
          <w:spacing w:val="16"/>
        </w:rPr>
        <w:t xml:space="preserve"> </w:t>
      </w:r>
      <w:r>
        <w:t>=</w:t>
      </w:r>
      <w:r>
        <w:rPr>
          <w:spacing w:val="14"/>
        </w:rPr>
        <w:t xml:space="preserve"> </w:t>
      </w:r>
      <w:r>
        <w:t>12;</w:t>
      </w:r>
      <w:r>
        <w:rPr>
          <w:spacing w:val="-5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size:</w:t>
      </w:r>
      <w:r>
        <w:rPr>
          <w:spacing w:val="1"/>
        </w:rPr>
        <w:t xml:space="preserve"> </w:t>
      </w:r>
      <w:r>
        <w:t>A4;</w:t>
      </w:r>
      <w:r>
        <w:rPr>
          <w:spacing w:val="-1"/>
        </w:rPr>
        <w:t xml:space="preserve"> </w:t>
      </w:r>
      <w:r>
        <w:t>Alignment:</w:t>
      </w:r>
      <w:r>
        <w:rPr>
          <w:spacing w:val="-4"/>
        </w:rPr>
        <w:t xml:space="preserve"> </w:t>
      </w:r>
      <w:r>
        <w:t>Justify;</w:t>
      </w:r>
      <w:r>
        <w:rPr>
          <w:spacing w:val="1"/>
        </w:rPr>
        <w:t xml:space="preserve"> </w:t>
      </w:r>
      <w:r>
        <w:t>5. Line</w:t>
      </w:r>
      <w:r>
        <w:rPr>
          <w:spacing w:val="-4"/>
        </w:rPr>
        <w:t xml:space="preserve"> </w:t>
      </w:r>
      <w:r>
        <w:t>spacing: 1.5</w:t>
      </w:r>
    </w:p>
    <w:p w14:paraId="3F498AD2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8" w:line="345" w:lineRule="auto"/>
        <w:ind w:right="328"/>
      </w:pPr>
      <w:r>
        <w:t>The</w:t>
      </w:r>
      <w:r>
        <w:rPr>
          <w:spacing w:val="10"/>
        </w:rPr>
        <w:t xml:space="preserve"> </w:t>
      </w:r>
      <w:r>
        <w:t>plagiarism</w:t>
      </w:r>
      <w:r>
        <w:rPr>
          <w:spacing w:val="12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avoided</w:t>
      </w:r>
      <w:r>
        <w:rPr>
          <w:spacing w:val="8"/>
        </w:rPr>
        <w:t xml:space="preserve"> </w:t>
      </w:r>
      <w:r>
        <w:t>(copying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pasting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internet</w:t>
      </w:r>
      <w:r>
        <w:rPr>
          <w:spacing w:val="9"/>
        </w:rPr>
        <w:t xml:space="preserve"> </w:t>
      </w:r>
      <w:r>
        <w:t>sources</w:t>
      </w:r>
      <w:r>
        <w:rPr>
          <w:spacing w:val="-5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avoided)</w:t>
      </w:r>
    </w:p>
    <w:p w14:paraId="035F7734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3" w:line="345" w:lineRule="auto"/>
        <w:ind w:right="329"/>
      </w:pPr>
      <w:r>
        <w:t>Students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(books,</w:t>
      </w:r>
      <w:r>
        <w:rPr>
          <w:spacing w:val="-8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paper,</w:t>
      </w:r>
      <w:r>
        <w:rPr>
          <w:spacing w:val="-52"/>
        </w:rPr>
        <w:t xml:space="preserve"> </w:t>
      </w:r>
      <w:r>
        <w:t>websites)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write the</w:t>
      </w:r>
      <w:r>
        <w:rPr>
          <w:spacing w:val="-3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 words</w:t>
      </w:r>
    </w:p>
    <w:p w14:paraId="006CC25D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3"/>
      </w:pPr>
      <w:r>
        <w:t>While</w:t>
      </w:r>
      <w:r>
        <w:rPr>
          <w:spacing w:val="-3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assignments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collected</w:t>
      </w:r>
    </w:p>
    <w:p w14:paraId="67690D4D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9" w:line="345" w:lineRule="auto"/>
        <w:ind w:right="325"/>
      </w:pPr>
      <w:r>
        <w:t>The</w:t>
      </w:r>
      <w:r>
        <w:rPr>
          <w:spacing w:val="30"/>
        </w:rPr>
        <w:t xml:space="preserve"> </w:t>
      </w:r>
      <w:r>
        <w:t>presentation</w:t>
      </w:r>
      <w:r>
        <w:rPr>
          <w:spacing w:val="29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prepared</w:t>
      </w:r>
      <w:r>
        <w:rPr>
          <w:spacing w:val="31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everyone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group</w:t>
      </w:r>
      <w:r>
        <w:rPr>
          <w:spacing w:val="31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get</w:t>
      </w:r>
      <w:r>
        <w:rPr>
          <w:spacing w:val="34"/>
        </w:rPr>
        <w:t xml:space="preserve"> </w:t>
      </w:r>
      <w:r>
        <w:t>equal</w:t>
      </w:r>
      <w:r>
        <w:rPr>
          <w:spacing w:val="32"/>
        </w:rPr>
        <w:t xml:space="preserve"> </w:t>
      </w:r>
      <w:r>
        <w:t>time</w:t>
      </w:r>
      <w:r>
        <w:rPr>
          <w:spacing w:val="3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present.</w:t>
      </w:r>
    </w:p>
    <w:p w14:paraId="4430208F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3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presentation,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questioning</w:t>
      </w:r>
      <w:r>
        <w:rPr>
          <w:spacing w:val="-4"/>
        </w:rPr>
        <w:t xml:space="preserve"> </w:t>
      </w:r>
      <w:r>
        <w:t>round.</w:t>
      </w:r>
    </w:p>
    <w:p w14:paraId="055DEE3C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4"/>
        <w:ind w:hanging="363"/>
      </w:pP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shortly.</w:t>
      </w:r>
    </w:p>
    <w:p w14:paraId="7F8936EE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7"/>
        <w:ind w:hanging="361"/>
      </w:pPr>
      <w:r>
        <w:t>Please</w:t>
      </w:r>
      <w:r>
        <w:rPr>
          <w:spacing w:val="-1"/>
        </w:rPr>
        <w:t xml:space="preserve"> </w:t>
      </w:r>
      <w:r>
        <w:t>feel free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have any</w:t>
      </w:r>
      <w:r>
        <w:rPr>
          <w:spacing w:val="-4"/>
        </w:rPr>
        <w:t xml:space="preserve"> </w:t>
      </w:r>
      <w:r>
        <w:t>queries</w:t>
      </w:r>
    </w:p>
    <w:p w14:paraId="4E0D3F12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6"/>
        <w:ind w:right="6768"/>
      </w:pPr>
      <w:r>
        <w:t>Mr. Zahoor Mushtaq</w:t>
      </w:r>
      <w:r>
        <w:rPr>
          <w:spacing w:val="-52"/>
        </w:rPr>
        <w:t xml:space="preserve"> </w:t>
      </w:r>
      <w:r>
        <w:t>Assistant professor,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 Fisheries</w:t>
      </w:r>
    </w:p>
    <w:p w14:paraId="6D39840E" w14:textId="77777777" w:rsidR="00994C5F" w:rsidRPr="00F560E5" w:rsidRDefault="00000000">
      <w:pPr>
        <w:spacing w:before="5"/>
        <w:ind w:left="940"/>
        <w:rPr>
          <w:sz w:val="16"/>
          <w:lang w:val="en-IN"/>
        </w:rPr>
      </w:pPr>
      <w:hyperlink r:id="rId5">
        <w:proofErr w:type="spellStart"/>
        <w:proofErr w:type="gramStart"/>
        <w:r>
          <w:rPr>
            <w:sz w:val="16"/>
          </w:rPr>
          <w:t>Email:zahoor.mushtaq@cutm.ac.in</w:t>
        </w:r>
        <w:proofErr w:type="spellEnd"/>
        <w:proofErr w:type="gramEnd"/>
      </w:hyperlink>
    </w:p>
    <w:sectPr w:rsidR="00994C5F" w:rsidRPr="00F560E5">
      <w:pgSz w:w="11920" w:h="16850"/>
      <w:pgMar w:top="142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BD2"/>
    <w:multiLevelType w:val="hybridMultilevel"/>
    <w:tmpl w:val="57EA1DA6"/>
    <w:lvl w:ilvl="0" w:tplc="E7FC5B2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C8A316A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2" w:tplc="385801C6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3" w:tplc="692E6B18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4" w:tplc="18CC9BFE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08308A48">
      <w:numFmt w:val="bullet"/>
      <w:lvlText w:val="•"/>
      <w:lvlJc w:val="left"/>
      <w:pPr>
        <w:ind w:left="5245" w:hanging="360"/>
      </w:pPr>
      <w:rPr>
        <w:rFonts w:hint="default"/>
        <w:lang w:val="en-US" w:eastAsia="en-US" w:bidi="ar-SA"/>
      </w:rPr>
    </w:lvl>
    <w:lvl w:ilvl="6" w:tplc="4D8A2A5C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 w:tplc="96F6079E">
      <w:numFmt w:val="bullet"/>
      <w:lvlText w:val="•"/>
      <w:lvlJc w:val="left"/>
      <w:pPr>
        <w:ind w:left="6967" w:hanging="360"/>
      </w:pPr>
      <w:rPr>
        <w:rFonts w:hint="default"/>
        <w:lang w:val="en-US" w:eastAsia="en-US" w:bidi="ar-SA"/>
      </w:rPr>
    </w:lvl>
    <w:lvl w:ilvl="8" w:tplc="92927D2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491B6D"/>
    <w:multiLevelType w:val="hybridMultilevel"/>
    <w:tmpl w:val="ACC47B3E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5A8D26BB"/>
    <w:multiLevelType w:val="hybridMultilevel"/>
    <w:tmpl w:val="99EC97E4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1458716882">
    <w:abstractNumId w:val="0"/>
  </w:num>
  <w:num w:numId="2" w16cid:durableId="1738361776">
    <w:abstractNumId w:val="2"/>
  </w:num>
  <w:num w:numId="3" w16cid:durableId="1620798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5F"/>
    <w:rsid w:val="0046692A"/>
    <w:rsid w:val="004C3F12"/>
    <w:rsid w:val="00511574"/>
    <w:rsid w:val="00994C5F"/>
    <w:rsid w:val="00F5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C701"/>
  <w15:docId w15:val="{7E5FE7B1-CB51-47AD-9CA2-74ACAA9F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</w:style>
  <w:style w:type="paragraph" w:styleId="ListParagraph">
    <w:name w:val="List Paragraph"/>
    <w:basedOn w:val="Normal"/>
    <w:uiPriority w:val="1"/>
    <w:qFormat/>
    <w:pPr>
      <w:spacing w:before="11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hoor.mushtaq@cutm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Ravindranath</dc:creator>
  <cp:lastModifiedBy>ngairangbamsushila@gmail.com</cp:lastModifiedBy>
  <cp:revision>3</cp:revision>
  <dcterms:created xsi:type="dcterms:W3CDTF">2023-07-12T07:28:00Z</dcterms:created>
  <dcterms:modified xsi:type="dcterms:W3CDTF">2023-07-12T07:28:00Z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2023-07-12T00:00:00Z</vt:filetime>
  </property>
</Properties>
</file>