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3FEF" w14:textId="77777777" w:rsidR="002F63E4" w:rsidRPr="001705D0" w:rsidRDefault="002F63E4" w:rsidP="002F63E4">
      <w:pPr>
        <w:pStyle w:val="NormalWeb"/>
        <w:rPr>
          <w:rFonts w:asciiTheme="minorHAnsi" w:hAnsiTheme="minorHAnsi" w:cstheme="minorHAnsi"/>
          <w:iCs/>
        </w:rPr>
      </w:pPr>
      <w:r w:rsidRPr="001705D0">
        <w:rPr>
          <w:rFonts w:asciiTheme="minorHAnsi" w:hAnsiTheme="minorHAnsi" w:cstheme="minorHAnsi"/>
          <w:b/>
          <w:bCs/>
          <w:iCs/>
        </w:rPr>
        <w:t>Financial Management in ISMP</w:t>
      </w:r>
      <w:r w:rsidRPr="001705D0">
        <w:rPr>
          <w:rFonts w:asciiTheme="minorHAnsi" w:hAnsiTheme="minorHAnsi" w:cstheme="minorHAnsi"/>
          <w:iCs/>
        </w:rPr>
        <w:t>-</w:t>
      </w:r>
    </w:p>
    <w:p w14:paraId="00A55938" w14:textId="77777777" w:rsidR="002F63E4" w:rsidRPr="001705D0" w:rsidRDefault="002F63E4" w:rsidP="002F63E4">
      <w:pPr>
        <w:pStyle w:val="NormalWeb"/>
        <w:rPr>
          <w:rFonts w:asciiTheme="minorHAnsi" w:hAnsiTheme="minorHAnsi" w:cstheme="minorHAnsi"/>
          <w:iCs/>
        </w:rPr>
      </w:pPr>
      <w:r w:rsidRPr="001705D0">
        <w:rPr>
          <w:rFonts w:asciiTheme="minorHAnsi" w:hAnsiTheme="minorHAnsi" w:cstheme="minorHAnsi"/>
          <w:iCs/>
        </w:rPr>
        <w:t>Financial management in an Information Security Management Program (ISMP) involves effectively managing the financial resources allocated to information security activities and initiatives within an organization. It ensures that financial investments are aligned with the organization's risk management strategy and provide the necessary resources to protect information assets. Here are key considerations for financial management in an ISMP:</w:t>
      </w:r>
    </w:p>
    <w:p w14:paraId="625C5EF5" w14:textId="77777777" w:rsidR="002F63E4" w:rsidRPr="001705D0" w:rsidRDefault="002F63E4" w:rsidP="002F63E4">
      <w:pPr>
        <w:pStyle w:val="NormalWeb"/>
        <w:rPr>
          <w:rFonts w:asciiTheme="minorHAnsi" w:hAnsiTheme="minorHAnsi" w:cstheme="minorHAnsi"/>
          <w:iCs/>
        </w:rPr>
      </w:pPr>
    </w:p>
    <w:p w14:paraId="0CB3BDE4"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Budgeting</w:t>
      </w:r>
      <w:r w:rsidRPr="001705D0">
        <w:rPr>
          <w:rFonts w:asciiTheme="minorHAnsi" w:hAnsiTheme="minorHAnsi" w:cstheme="minorHAnsi"/>
          <w:iCs/>
        </w:rPr>
        <w:t>: Develop an annual budget for information security that reflects the organization's strategic priorities, risk profile, and regulatory requirements. This includes allocating funds for security technologies, staff training, third-party services, audits, compliance efforts, and incident response capabilities. The budget should consider both operational expenses and capital expenditures.</w:t>
      </w:r>
    </w:p>
    <w:p w14:paraId="66888D72" w14:textId="77777777" w:rsidR="002F63E4" w:rsidRPr="001705D0" w:rsidRDefault="002F63E4" w:rsidP="002F63E4">
      <w:pPr>
        <w:pStyle w:val="NormalWeb"/>
        <w:rPr>
          <w:rFonts w:asciiTheme="minorHAnsi" w:hAnsiTheme="minorHAnsi" w:cstheme="minorHAnsi"/>
          <w:iCs/>
        </w:rPr>
      </w:pPr>
    </w:p>
    <w:p w14:paraId="1FA74268"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Cost-Benefit Analysis</w:t>
      </w:r>
      <w:r w:rsidRPr="001705D0">
        <w:rPr>
          <w:rFonts w:asciiTheme="minorHAnsi" w:hAnsiTheme="minorHAnsi" w:cstheme="minorHAnsi"/>
          <w:iCs/>
        </w:rPr>
        <w:t>: Conduct a cost-benefit analysis for information security investments to evaluate the potential return on investment. Assess the costs associated with implementing security controls and compare them to the potential benefits, such as risk reduction, improved operational efficiency, and protection of critical assets. This analysis helps prioritize investments and ensure optimal resource allocation.</w:t>
      </w:r>
    </w:p>
    <w:p w14:paraId="6EAB4A26" w14:textId="77777777" w:rsidR="002F63E4" w:rsidRPr="001705D0" w:rsidRDefault="002F63E4" w:rsidP="002F63E4">
      <w:pPr>
        <w:pStyle w:val="NormalWeb"/>
        <w:rPr>
          <w:rFonts w:asciiTheme="minorHAnsi" w:hAnsiTheme="minorHAnsi" w:cstheme="minorHAnsi"/>
          <w:iCs/>
        </w:rPr>
      </w:pPr>
    </w:p>
    <w:p w14:paraId="3C4880C0"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Total Cost of Ownership (TCO):</w:t>
      </w:r>
      <w:r w:rsidRPr="001705D0">
        <w:rPr>
          <w:rFonts w:asciiTheme="minorHAnsi" w:hAnsiTheme="minorHAnsi" w:cstheme="minorHAnsi"/>
          <w:iCs/>
        </w:rPr>
        <w:t xml:space="preserve"> Consider the total cost of ownership when evaluating security solutions and technologies. This includes not only the upfront costs but also ongoing maintenance, licensing, training, and support expenses. Assess the long-term financial impact of security investments and choose solutions that provide the best value and align with the organization's needs and budget.</w:t>
      </w:r>
    </w:p>
    <w:p w14:paraId="448023C9" w14:textId="77777777" w:rsidR="002F63E4" w:rsidRPr="001705D0" w:rsidRDefault="002F63E4" w:rsidP="002F63E4">
      <w:pPr>
        <w:pStyle w:val="NormalWeb"/>
        <w:rPr>
          <w:rFonts w:asciiTheme="minorHAnsi" w:hAnsiTheme="minorHAnsi" w:cstheme="minorHAnsi"/>
          <w:iCs/>
        </w:rPr>
      </w:pPr>
    </w:p>
    <w:p w14:paraId="02E9AE4A"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Vendor Management</w:t>
      </w:r>
      <w:r w:rsidRPr="001705D0">
        <w:rPr>
          <w:rFonts w:asciiTheme="minorHAnsi" w:hAnsiTheme="minorHAnsi" w:cstheme="minorHAnsi"/>
          <w:iCs/>
        </w:rPr>
        <w:t xml:space="preserve">: Effectively manage vendor relationships and contracts to optimize financial resources. Negotiate </w:t>
      </w:r>
      <w:proofErr w:type="spellStart"/>
      <w:r w:rsidRPr="001705D0">
        <w:rPr>
          <w:rFonts w:asciiTheme="minorHAnsi" w:hAnsiTheme="minorHAnsi" w:cstheme="minorHAnsi"/>
          <w:iCs/>
        </w:rPr>
        <w:t>favorable</w:t>
      </w:r>
      <w:proofErr w:type="spellEnd"/>
      <w:r w:rsidRPr="001705D0">
        <w:rPr>
          <w:rFonts w:asciiTheme="minorHAnsi" w:hAnsiTheme="minorHAnsi" w:cstheme="minorHAnsi"/>
          <w:iCs/>
        </w:rPr>
        <w:t xml:space="preserve"> pricing and terms with security vendors and service providers. Regularly review vendor contracts to ensure they align with the organization's security requirements and provide cost-effective solutions. Monitor vendor performance to ensure value delivery.</w:t>
      </w:r>
    </w:p>
    <w:p w14:paraId="59CFFF4F" w14:textId="77777777" w:rsidR="002F63E4" w:rsidRPr="001705D0" w:rsidRDefault="002F63E4" w:rsidP="002F63E4">
      <w:pPr>
        <w:pStyle w:val="NormalWeb"/>
        <w:rPr>
          <w:rFonts w:asciiTheme="minorHAnsi" w:hAnsiTheme="minorHAnsi" w:cstheme="minorHAnsi"/>
          <w:iCs/>
        </w:rPr>
      </w:pPr>
    </w:p>
    <w:p w14:paraId="1B825CE9"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ROI Measurement</w:t>
      </w:r>
      <w:r w:rsidRPr="001705D0">
        <w:rPr>
          <w:rFonts w:asciiTheme="minorHAnsi" w:hAnsiTheme="minorHAnsi" w:cstheme="minorHAnsi"/>
          <w:iCs/>
        </w:rPr>
        <w:t xml:space="preserve">: Establish metrics and key performance indicators (KPIs) to measure the return on investment (ROI) of information security initiatives. Track and evaluate the financial impact of implemented security controls, such as cost savings from risk mitigation, incident response efficiencies, and avoidance of financial losses </w:t>
      </w:r>
      <w:r w:rsidRPr="001705D0">
        <w:rPr>
          <w:rFonts w:asciiTheme="minorHAnsi" w:hAnsiTheme="minorHAnsi" w:cstheme="minorHAnsi"/>
          <w:iCs/>
        </w:rPr>
        <w:lastRenderedPageBreak/>
        <w:t>due to security incidents. Regularly report on the ROI of information security investments to stakeholders.</w:t>
      </w:r>
    </w:p>
    <w:p w14:paraId="73330DA4" w14:textId="77777777" w:rsidR="002F63E4" w:rsidRPr="001705D0" w:rsidRDefault="002F63E4" w:rsidP="002F63E4">
      <w:pPr>
        <w:pStyle w:val="NormalWeb"/>
        <w:rPr>
          <w:rFonts w:asciiTheme="minorHAnsi" w:hAnsiTheme="minorHAnsi" w:cstheme="minorHAnsi"/>
          <w:iCs/>
        </w:rPr>
      </w:pPr>
    </w:p>
    <w:p w14:paraId="089F32DC"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Compliance with Financial Regulations</w:t>
      </w:r>
      <w:r w:rsidRPr="001705D0">
        <w:rPr>
          <w:rFonts w:asciiTheme="minorHAnsi" w:hAnsiTheme="minorHAnsi" w:cstheme="minorHAnsi"/>
          <w:iCs/>
        </w:rPr>
        <w:t>: Ensure that information security initiatives align with financial regulations and industry-specific compliance requirements. Consider the financial implications of non-compliance and allocate resources for compliance efforts, such as regulatory audits, security assessments, and reporting obligations. Compliance with financial regulations helps mitigate financial risks and protects the organization's reputation.</w:t>
      </w:r>
    </w:p>
    <w:p w14:paraId="5E6ED326" w14:textId="77777777" w:rsidR="002F63E4" w:rsidRPr="001705D0" w:rsidRDefault="002F63E4" w:rsidP="002F63E4">
      <w:pPr>
        <w:pStyle w:val="NormalWeb"/>
        <w:rPr>
          <w:rFonts w:asciiTheme="minorHAnsi" w:hAnsiTheme="minorHAnsi" w:cstheme="minorHAnsi"/>
          <w:iCs/>
        </w:rPr>
      </w:pPr>
    </w:p>
    <w:p w14:paraId="5CA73F9B"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Business Case Development</w:t>
      </w:r>
      <w:r w:rsidRPr="001705D0">
        <w:rPr>
          <w:rFonts w:asciiTheme="minorHAnsi" w:hAnsiTheme="minorHAnsi" w:cstheme="minorHAnsi"/>
          <w:iCs/>
        </w:rPr>
        <w:t>: Develop business cases for significant information security investments. Clearly articulate the objectives, benefits, costs, and risks associated with the proposed initiatives. Present a compelling financial argument to gain support from senior management and secure the necessary funding for critical security projects.</w:t>
      </w:r>
    </w:p>
    <w:p w14:paraId="173FFF3E" w14:textId="77777777" w:rsidR="002F63E4" w:rsidRPr="001705D0" w:rsidRDefault="002F63E4" w:rsidP="002F63E4">
      <w:pPr>
        <w:pStyle w:val="NormalWeb"/>
        <w:rPr>
          <w:rFonts w:asciiTheme="minorHAnsi" w:hAnsiTheme="minorHAnsi" w:cstheme="minorHAnsi"/>
          <w:iCs/>
        </w:rPr>
      </w:pPr>
    </w:p>
    <w:p w14:paraId="0D2FB083"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Cost Optimization</w:t>
      </w:r>
      <w:r w:rsidRPr="001705D0">
        <w:rPr>
          <w:rFonts w:asciiTheme="minorHAnsi" w:hAnsiTheme="minorHAnsi" w:cstheme="minorHAnsi"/>
          <w:iCs/>
        </w:rPr>
        <w:t>: Continuously assess the efficiency and effectiveness of information security expenditures. Identify opportunities to optimize costs without compromising the organization's security posture. This may involve streamlining processes, leveraging automation, rationalizing security solutions, and exploring shared services or outsourcing options.</w:t>
      </w:r>
    </w:p>
    <w:p w14:paraId="799353E6" w14:textId="77777777" w:rsidR="002F63E4" w:rsidRPr="001705D0" w:rsidRDefault="002F63E4" w:rsidP="002F63E4">
      <w:pPr>
        <w:pStyle w:val="NormalWeb"/>
        <w:rPr>
          <w:rFonts w:asciiTheme="minorHAnsi" w:hAnsiTheme="minorHAnsi" w:cstheme="minorHAnsi"/>
          <w:iCs/>
        </w:rPr>
      </w:pPr>
    </w:p>
    <w:p w14:paraId="2406953E" w14:textId="77777777" w:rsidR="002F63E4" w:rsidRPr="001705D0" w:rsidRDefault="002F63E4" w:rsidP="002F63E4">
      <w:pPr>
        <w:pStyle w:val="NormalWeb"/>
        <w:numPr>
          <w:ilvl w:val="0"/>
          <w:numId w:val="1"/>
        </w:numPr>
        <w:rPr>
          <w:rFonts w:asciiTheme="minorHAnsi" w:hAnsiTheme="minorHAnsi" w:cstheme="minorHAnsi"/>
          <w:iCs/>
        </w:rPr>
      </w:pPr>
      <w:r w:rsidRPr="001705D0">
        <w:rPr>
          <w:rFonts w:asciiTheme="minorHAnsi" w:hAnsiTheme="minorHAnsi" w:cstheme="minorHAnsi"/>
          <w:b/>
          <w:bCs/>
          <w:iCs/>
        </w:rPr>
        <w:t>Financial Risk Management</w:t>
      </w:r>
      <w:r w:rsidRPr="001705D0">
        <w:rPr>
          <w:rFonts w:asciiTheme="minorHAnsi" w:hAnsiTheme="minorHAnsi" w:cstheme="minorHAnsi"/>
          <w:iCs/>
        </w:rPr>
        <w:t>: Consider financial risks associated with information security, such as the potential financial impact of security breaches, legal liabilities, and reputational damage. Implement financial risk management strategies, such as insurance coverage, contingency planning, and financial reserves, to mitigate these risks.</w:t>
      </w:r>
    </w:p>
    <w:p w14:paraId="2B983A93" w14:textId="77777777" w:rsidR="002F63E4" w:rsidRPr="001705D0" w:rsidRDefault="002F63E4" w:rsidP="002F63E4">
      <w:pPr>
        <w:pStyle w:val="NormalWeb"/>
        <w:rPr>
          <w:rFonts w:asciiTheme="minorHAnsi" w:hAnsiTheme="minorHAnsi" w:cstheme="minorHAnsi"/>
          <w:iCs/>
        </w:rPr>
      </w:pPr>
    </w:p>
    <w:p w14:paraId="0A0BE515" w14:textId="77777777" w:rsidR="002F63E4" w:rsidRPr="001705D0" w:rsidRDefault="002F63E4" w:rsidP="002F63E4">
      <w:pPr>
        <w:pStyle w:val="NormalWeb"/>
        <w:rPr>
          <w:rFonts w:asciiTheme="minorHAnsi" w:hAnsiTheme="minorHAnsi" w:cstheme="minorHAnsi"/>
          <w:iCs/>
        </w:rPr>
      </w:pPr>
      <w:r w:rsidRPr="001705D0">
        <w:rPr>
          <w:rFonts w:asciiTheme="minorHAnsi" w:hAnsiTheme="minorHAnsi" w:cstheme="minorHAnsi"/>
          <w:iCs/>
        </w:rPr>
        <w:t>By effectively managing financial resources in an ISMP, organizations can allocate funds strategically, optimize costs, and ensure that information security initiatives align with the organization's overall risk management strategy. Financial management helps demonstrate the value of information security investments, support compliance efforts, and protect the organization's financial interests.</w:t>
      </w:r>
    </w:p>
    <w:p w14:paraId="05601BA4" w14:textId="77777777" w:rsidR="002F63E4" w:rsidRPr="001705D0" w:rsidRDefault="002F63E4" w:rsidP="002F63E4">
      <w:pPr>
        <w:pStyle w:val="NormalWeb"/>
        <w:rPr>
          <w:rFonts w:asciiTheme="minorHAnsi" w:hAnsiTheme="minorHAnsi" w:cstheme="minorHAnsi"/>
          <w:iCs/>
        </w:rPr>
      </w:pPr>
      <w:r w:rsidRPr="001705D0">
        <w:rPr>
          <w:rFonts w:asciiTheme="minorHAnsi" w:hAnsiTheme="minorHAnsi" w:cstheme="minorHAnsi"/>
          <w:b/>
          <w:bCs/>
          <w:iCs/>
        </w:rPr>
        <w:t>Quality Management in ISMP</w:t>
      </w:r>
      <w:r w:rsidRPr="001705D0">
        <w:rPr>
          <w:rFonts w:asciiTheme="minorHAnsi" w:hAnsiTheme="minorHAnsi" w:cstheme="minorHAnsi"/>
          <w:iCs/>
        </w:rPr>
        <w:t>-</w:t>
      </w:r>
    </w:p>
    <w:p w14:paraId="53112138" w14:textId="77777777" w:rsidR="002F63E4" w:rsidRPr="001705D0" w:rsidRDefault="002F63E4" w:rsidP="002F63E4">
      <w:pPr>
        <w:pStyle w:val="NormalWeb"/>
        <w:rPr>
          <w:rFonts w:asciiTheme="minorHAnsi" w:hAnsiTheme="minorHAnsi" w:cstheme="minorHAnsi"/>
          <w:iCs/>
        </w:rPr>
      </w:pPr>
      <w:r w:rsidRPr="001705D0">
        <w:rPr>
          <w:rFonts w:asciiTheme="minorHAnsi" w:hAnsiTheme="minorHAnsi" w:cstheme="minorHAnsi"/>
          <w:iCs/>
        </w:rPr>
        <w:t xml:space="preserve">Quality management in an Information Security Management Program (ISMP) involves establishing and maintaining a systematic approach to ensure that information security </w:t>
      </w:r>
      <w:r w:rsidRPr="001705D0">
        <w:rPr>
          <w:rFonts w:asciiTheme="minorHAnsi" w:hAnsiTheme="minorHAnsi" w:cstheme="minorHAnsi"/>
          <w:iCs/>
        </w:rPr>
        <w:lastRenderedPageBreak/>
        <w:t>activities and processes meet the desired quality standards. It focuses on delivering effective and efficient security outcomes, continuously improving security practices, and meeting regulatory and organizational requirements. Here are key considerations for quality management in an ISMP:</w:t>
      </w:r>
    </w:p>
    <w:p w14:paraId="5334357D" w14:textId="77777777" w:rsidR="002F63E4" w:rsidRPr="001705D0" w:rsidRDefault="002F63E4" w:rsidP="002F63E4">
      <w:pPr>
        <w:pStyle w:val="NormalWeb"/>
        <w:rPr>
          <w:rFonts w:asciiTheme="minorHAnsi" w:hAnsiTheme="minorHAnsi" w:cstheme="minorHAnsi"/>
          <w:iCs/>
        </w:rPr>
      </w:pPr>
    </w:p>
    <w:p w14:paraId="14F4D594"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Quality Policy</w:t>
      </w:r>
      <w:r w:rsidRPr="001705D0">
        <w:rPr>
          <w:rFonts w:asciiTheme="minorHAnsi" w:hAnsiTheme="minorHAnsi" w:cstheme="minorHAnsi"/>
          <w:iCs/>
        </w:rPr>
        <w:t>: Define a quality policy that outlines the organization's commitment to delivering high-quality information security services and solutions. The policy should align with the organization's overall quality management framework and establish the principles and objectives for information security quality.</w:t>
      </w:r>
    </w:p>
    <w:p w14:paraId="0FB24817" w14:textId="77777777" w:rsidR="002F63E4" w:rsidRPr="001705D0" w:rsidRDefault="002F63E4" w:rsidP="002F63E4">
      <w:pPr>
        <w:pStyle w:val="NormalWeb"/>
        <w:rPr>
          <w:rFonts w:asciiTheme="minorHAnsi" w:hAnsiTheme="minorHAnsi" w:cstheme="minorHAnsi"/>
          <w:iCs/>
        </w:rPr>
      </w:pPr>
    </w:p>
    <w:p w14:paraId="45844C1C"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Quality Objectives</w:t>
      </w:r>
      <w:r w:rsidRPr="001705D0">
        <w:rPr>
          <w:rFonts w:asciiTheme="minorHAnsi" w:hAnsiTheme="minorHAnsi" w:cstheme="minorHAnsi"/>
          <w:iCs/>
        </w:rPr>
        <w:t>: Set clear and measurable quality objectives for information security. These objectives should be aligned with the organization's strategic goals and provide a basis for evaluating the effectiveness of security controls and processes. Examples of quality objectives may include reducing the number of security incidents, improving incident response times, and enhancing the accuracy of security assessments.</w:t>
      </w:r>
    </w:p>
    <w:p w14:paraId="7F689906" w14:textId="77777777" w:rsidR="002F63E4" w:rsidRPr="001705D0" w:rsidRDefault="002F63E4" w:rsidP="002F63E4">
      <w:pPr>
        <w:pStyle w:val="NormalWeb"/>
        <w:rPr>
          <w:rFonts w:asciiTheme="minorHAnsi" w:hAnsiTheme="minorHAnsi" w:cstheme="minorHAnsi"/>
          <w:iCs/>
        </w:rPr>
      </w:pPr>
    </w:p>
    <w:p w14:paraId="6AC366A0"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Process Management</w:t>
      </w:r>
      <w:r w:rsidRPr="001705D0">
        <w:rPr>
          <w:rFonts w:asciiTheme="minorHAnsi" w:hAnsiTheme="minorHAnsi" w:cstheme="minorHAnsi"/>
          <w:iCs/>
        </w:rPr>
        <w:t>: Adopt a process-oriented approach to information security management. Define standardized processes and procedures for security activities, such as risk assessments, incident response, change management, and security awareness training. Ensure that processes are documented, regularly reviewed, and followed consistently across the organization.</w:t>
      </w:r>
    </w:p>
    <w:p w14:paraId="6544F43F" w14:textId="77777777" w:rsidR="002F63E4" w:rsidRPr="001705D0" w:rsidRDefault="002F63E4" w:rsidP="002F63E4">
      <w:pPr>
        <w:pStyle w:val="NormalWeb"/>
        <w:rPr>
          <w:rFonts w:asciiTheme="minorHAnsi" w:hAnsiTheme="minorHAnsi" w:cstheme="minorHAnsi"/>
          <w:iCs/>
        </w:rPr>
      </w:pPr>
    </w:p>
    <w:p w14:paraId="215AF2D9"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Risk-Based Approach</w:t>
      </w:r>
      <w:r w:rsidRPr="001705D0">
        <w:rPr>
          <w:rFonts w:asciiTheme="minorHAnsi" w:hAnsiTheme="minorHAnsi" w:cstheme="minorHAnsi"/>
          <w:iCs/>
        </w:rPr>
        <w:t>: Apply a risk-based approach to quality management in information security. Identify critical assets, vulnerabilities, and threats, and prioritize quality efforts based on the potential impact and likelihood of security incidents. Focus on areas that pose the highest risks to the organization and allocate resources accordingly.</w:t>
      </w:r>
    </w:p>
    <w:p w14:paraId="39234021" w14:textId="77777777" w:rsidR="002F63E4" w:rsidRPr="001705D0" w:rsidRDefault="002F63E4" w:rsidP="002F63E4">
      <w:pPr>
        <w:pStyle w:val="NormalWeb"/>
        <w:rPr>
          <w:rFonts w:asciiTheme="minorHAnsi" w:hAnsiTheme="minorHAnsi" w:cstheme="minorHAnsi"/>
          <w:iCs/>
        </w:rPr>
      </w:pPr>
    </w:p>
    <w:p w14:paraId="18600EE7"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Compliance and Standards</w:t>
      </w:r>
      <w:r w:rsidRPr="001705D0">
        <w:rPr>
          <w:rFonts w:asciiTheme="minorHAnsi" w:hAnsiTheme="minorHAnsi" w:cstheme="minorHAnsi"/>
          <w:iCs/>
        </w:rPr>
        <w:t>: Ensure compliance with relevant regulations, standards, and frameworks related to information security. This includes industry-specific standards such as ISO/IEC 27001, regulatory requirements, and contractual obligations. Regularly assess compliance, conduct internal audits, and implement corrective actions to address any non-compliance issues.</w:t>
      </w:r>
    </w:p>
    <w:p w14:paraId="38287063" w14:textId="77777777" w:rsidR="002F63E4" w:rsidRPr="001705D0" w:rsidRDefault="002F63E4" w:rsidP="002F63E4">
      <w:pPr>
        <w:pStyle w:val="NormalWeb"/>
        <w:rPr>
          <w:rFonts w:asciiTheme="minorHAnsi" w:hAnsiTheme="minorHAnsi" w:cstheme="minorHAnsi"/>
          <w:iCs/>
        </w:rPr>
      </w:pPr>
    </w:p>
    <w:p w14:paraId="026C4FD9"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lastRenderedPageBreak/>
        <w:t>Performance Monitoring and Measurement</w:t>
      </w:r>
      <w:r w:rsidRPr="001705D0">
        <w:rPr>
          <w:rFonts w:asciiTheme="minorHAnsi" w:hAnsiTheme="minorHAnsi" w:cstheme="minorHAnsi"/>
          <w:iCs/>
        </w:rPr>
        <w:t xml:space="preserve">: Establish metrics and key performance indicators (KPIs) to monitor and measure the performance of information security processes and controls. Track and </w:t>
      </w:r>
      <w:proofErr w:type="spellStart"/>
      <w:r w:rsidRPr="001705D0">
        <w:rPr>
          <w:rFonts w:asciiTheme="minorHAnsi" w:hAnsiTheme="minorHAnsi" w:cstheme="minorHAnsi"/>
          <w:iCs/>
        </w:rPr>
        <w:t>analyze</w:t>
      </w:r>
      <w:proofErr w:type="spellEnd"/>
      <w:r w:rsidRPr="001705D0">
        <w:rPr>
          <w:rFonts w:asciiTheme="minorHAnsi" w:hAnsiTheme="minorHAnsi" w:cstheme="minorHAnsi"/>
          <w:iCs/>
        </w:rPr>
        <w:t xml:space="preserve"> security-related data to assess the effectiveness and efficiency of security measures. Use this data to identify areas for improvement, make data-driven decisions, and demonstrate the value of information security to stakeholders.</w:t>
      </w:r>
    </w:p>
    <w:p w14:paraId="103FEF0F" w14:textId="77777777" w:rsidR="002F63E4" w:rsidRPr="001705D0" w:rsidRDefault="002F63E4" w:rsidP="002F63E4">
      <w:pPr>
        <w:pStyle w:val="NormalWeb"/>
        <w:rPr>
          <w:rFonts w:asciiTheme="minorHAnsi" w:hAnsiTheme="minorHAnsi" w:cstheme="minorHAnsi"/>
          <w:iCs/>
        </w:rPr>
      </w:pPr>
    </w:p>
    <w:p w14:paraId="7FC2C0E7"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Continuous Improvement</w:t>
      </w:r>
      <w:r w:rsidRPr="001705D0">
        <w:rPr>
          <w:rFonts w:asciiTheme="minorHAnsi" w:hAnsiTheme="minorHAnsi" w:cstheme="minorHAnsi"/>
          <w:iCs/>
        </w:rPr>
        <w:t>: Foster a culture of continuous improvement within the ISMP. Encourage employees to contribute ideas, suggestions, and feedback for enhancing security practices. Regularly review processes, procedures, and controls to identify opportunities for optimization and innovation. Implement a structured approach to capturing lessons learned from security incidents and near-misses and incorporate those lessons into the improvement process.</w:t>
      </w:r>
    </w:p>
    <w:p w14:paraId="6D6F666F" w14:textId="77777777" w:rsidR="002F63E4" w:rsidRPr="001705D0" w:rsidRDefault="002F63E4" w:rsidP="002F63E4">
      <w:pPr>
        <w:pStyle w:val="NormalWeb"/>
        <w:rPr>
          <w:rFonts w:asciiTheme="minorHAnsi" w:hAnsiTheme="minorHAnsi" w:cstheme="minorHAnsi"/>
          <w:iCs/>
        </w:rPr>
      </w:pPr>
    </w:p>
    <w:p w14:paraId="65B9AEBA"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Training and Competence</w:t>
      </w:r>
      <w:r w:rsidRPr="001705D0">
        <w:rPr>
          <w:rFonts w:asciiTheme="minorHAnsi" w:hAnsiTheme="minorHAnsi" w:cstheme="minorHAnsi"/>
          <w:iCs/>
        </w:rPr>
        <w:t>: Invest in training and development programs to enhance the competence and skills of information security personnel. Ensure that security professionals are adequately trained on relevant standards, best practices, and emerging threats. Provide ongoing training and awareness programs to keep employees updated on information security practices and their responsibilities.</w:t>
      </w:r>
    </w:p>
    <w:p w14:paraId="1F70FFE5" w14:textId="77777777" w:rsidR="002F63E4" w:rsidRPr="001705D0" w:rsidRDefault="002F63E4" w:rsidP="002F63E4">
      <w:pPr>
        <w:pStyle w:val="NormalWeb"/>
        <w:rPr>
          <w:rFonts w:asciiTheme="minorHAnsi" w:hAnsiTheme="minorHAnsi" w:cstheme="minorHAnsi"/>
          <w:iCs/>
        </w:rPr>
      </w:pPr>
    </w:p>
    <w:p w14:paraId="4D15C45D" w14:textId="77777777" w:rsidR="002F63E4" w:rsidRPr="001705D0" w:rsidRDefault="002F63E4" w:rsidP="002F63E4">
      <w:pPr>
        <w:pStyle w:val="NormalWeb"/>
        <w:numPr>
          <w:ilvl w:val="0"/>
          <w:numId w:val="2"/>
        </w:numPr>
        <w:rPr>
          <w:rFonts w:asciiTheme="minorHAnsi" w:hAnsiTheme="minorHAnsi" w:cstheme="minorHAnsi"/>
          <w:iCs/>
        </w:rPr>
      </w:pPr>
      <w:r w:rsidRPr="001705D0">
        <w:rPr>
          <w:rFonts w:asciiTheme="minorHAnsi" w:hAnsiTheme="minorHAnsi" w:cstheme="minorHAnsi"/>
          <w:b/>
          <w:bCs/>
          <w:iCs/>
        </w:rPr>
        <w:t>Stakeholder Engagement</w:t>
      </w:r>
      <w:r w:rsidRPr="001705D0">
        <w:rPr>
          <w:rFonts w:asciiTheme="minorHAnsi" w:hAnsiTheme="minorHAnsi" w:cstheme="minorHAnsi"/>
          <w:iCs/>
        </w:rPr>
        <w:t>: Engage stakeholders, including senior management, employees, customers, and business partners, in the quality management process. Seek their input, feedback, and collaboration to ensure that information security practices meet their expectations and requirements. Regularly communicate security performance, achievements, and improvement initiatives to stakeholders.</w:t>
      </w:r>
    </w:p>
    <w:p w14:paraId="571B0B43" w14:textId="77777777" w:rsidR="002F63E4" w:rsidRPr="001705D0" w:rsidRDefault="002F63E4" w:rsidP="002F63E4">
      <w:pPr>
        <w:pStyle w:val="NormalWeb"/>
        <w:rPr>
          <w:rFonts w:asciiTheme="minorHAnsi" w:hAnsiTheme="minorHAnsi" w:cstheme="minorHAnsi"/>
          <w:iCs/>
        </w:rPr>
      </w:pPr>
    </w:p>
    <w:p w14:paraId="438BDD42" w14:textId="77777777" w:rsidR="002F63E4" w:rsidRPr="001705D0" w:rsidRDefault="002F63E4" w:rsidP="002F63E4">
      <w:pPr>
        <w:pStyle w:val="NormalWeb"/>
        <w:rPr>
          <w:rFonts w:asciiTheme="minorHAnsi" w:hAnsiTheme="minorHAnsi" w:cstheme="minorHAnsi"/>
          <w:iCs/>
        </w:rPr>
      </w:pPr>
      <w:r w:rsidRPr="001705D0">
        <w:rPr>
          <w:rFonts w:asciiTheme="minorHAnsi" w:hAnsiTheme="minorHAnsi" w:cstheme="minorHAnsi"/>
          <w:iCs/>
        </w:rPr>
        <w:t>By implementing effective quality management practices in an ISMP, organizations can ensure that information security activities are consistently performed to the desired standards. Quality management helps enhance security outcomes, increase stakeholder confidence, drive continuous improvement, and meet regulatory and organizational requirements.</w:t>
      </w:r>
    </w:p>
    <w:p w14:paraId="7FC552A4"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8A2"/>
    <w:multiLevelType w:val="hybridMultilevel"/>
    <w:tmpl w:val="840895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4124242"/>
    <w:multiLevelType w:val="hybridMultilevel"/>
    <w:tmpl w:val="1BC00C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39784954">
    <w:abstractNumId w:val="0"/>
  </w:num>
  <w:num w:numId="2" w16cid:durableId="1405177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E4"/>
    <w:rsid w:val="0015731E"/>
    <w:rsid w:val="002F63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C744"/>
  <w15:chartTrackingRefBased/>
  <w15:docId w15:val="{3E01A956-0187-4578-B24D-9BC9AB5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3E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2023-07-09T20:18:00Z</dcterms:created>
  <dcterms:modified xsi:type="dcterms:W3CDTF">2023-07-09T20:18:00Z</dcterms:modified>
</cp:coreProperties>
</file>