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7ECD" w14:textId="20A33F6D" w:rsidR="006C21C8" w:rsidRDefault="006C21C8" w:rsidP="006C21C8">
      <w:pPr>
        <w:pStyle w:val="NormalWeb"/>
      </w:pPr>
      <w:r w:rsidRPr="006C21C8">
        <w:rPr>
          <w:b/>
          <w:bCs/>
        </w:rPr>
        <w:t>Governance,</w:t>
      </w:r>
      <w:r w:rsidRPr="006C21C8">
        <w:rPr>
          <w:b/>
          <w:bCs/>
        </w:rPr>
        <w:t xml:space="preserve"> </w:t>
      </w:r>
      <w:r w:rsidRPr="006C21C8">
        <w:rPr>
          <w:b/>
          <w:bCs/>
        </w:rPr>
        <w:t>Risk,</w:t>
      </w:r>
      <w:r w:rsidRPr="006C21C8">
        <w:rPr>
          <w:b/>
          <w:bCs/>
        </w:rPr>
        <w:t xml:space="preserve"> </w:t>
      </w:r>
      <w:r w:rsidRPr="006C21C8">
        <w:rPr>
          <w:b/>
          <w:bCs/>
        </w:rPr>
        <w:t>Compliance</w:t>
      </w:r>
      <w:r>
        <w:t>-</w:t>
      </w:r>
    </w:p>
    <w:p w14:paraId="7A955589" w14:textId="77777777" w:rsidR="006C21C8" w:rsidRDefault="006C21C8" w:rsidP="006C21C8">
      <w:pPr>
        <w:pStyle w:val="NormalWeb"/>
      </w:pPr>
      <w:r>
        <w:t> </w:t>
      </w:r>
    </w:p>
    <w:p w14:paraId="76253D08" w14:textId="77777777" w:rsidR="006C21C8" w:rsidRDefault="006C21C8" w:rsidP="006C21C8">
      <w:r>
        <w:t>Governance, Risk, and Compliance (GRC) is a framework that organizations use to manage and align their activities related to governance, risk management, and compliance with legal and regulatory requirements. Here's an overview of each component:</w:t>
      </w:r>
    </w:p>
    <w:p w14:paraId="0DA3627B" w14:textId="77777777" w:rsidR="006C21C8" w:rsidRDefault="006C21C8" w:rsidP="006C21C8"/>
    <w:p w14:paraId="5005C4DA" w14:textId="77777777" w:rsidR="006C21C8" w:rsidRPr="006C21C8" w:rsidRDefault="006C21C8" w:rsidP="006C21C8">
      <w:pPr>
        <w:rPr>
          <w:b/>
          <w:bCs/>
        </w:rPr>
      </w:pPr>
      <w:r w:rsidRPr="006C21C8">
        <w:rPr>
          <w:b/>
          <w:bCs/>
        </w:rPr>
        <w:t>Governance:</w:t>
      </w:r>
    </w:p>
    <w:p w14:paraId="085DB391" w14:textId="77777777" w:rsidR="006C21C8" w:rsidRDefault="006C21C8" w:rsidP="006C21C8">
      <w:r>
        <w:t xml:space="preserve">Governance refers to the processes, structures, and policies that define how an organization operates, makes decisions, and ensures accountability. It involves establishing clear roles and responsibilities, defining organizational objectives, and setting up frameworks for decision-making and oversight. Good governance ensures transparency, accountability, and ethical </w:t>
      </w:r>
      <w:proofErr w:type="spellStart"/>
      <w:r>
        <w:t>behavior</w:t>
      </w:r>
      <w:proofErr w:type="spellEnd"/>
      <w:r>
        <w:t xml:space="preserve"> within the organization.</w:t>
      </w:r>
    </w:p>
    <w:p w14:paraId="0DBE8963" w14:textId="77777777" w:rsidR="006C21C8" w:rsidRDefault="006C21C8" w:rsidP="006C21C8">
      <w:r w:rsidRPr="006C21C8">
        <w:rPr>
          <w:b/>
          <w:bCs/>
        </w:rPr>
        <w:t>Key elements of governance include</w:t>
      </w:r>
      <w:r>
        <w:t>:</w:t>
      </w:r>
    </w:p>
    <w:p w14:paraId="61A947EC" w14:textId="77777777" w:rsidR="006C21C8" w:rsidRDefault="006C21C8" w:rsidP="006C21C8"/>
    <w:p w14:paraId="363901FA" w14:textId="77777777" w:rsidR="006C21C8" w:rsidRDefault="006C21C8" w:rsidP="006C21C8">
      <w:pPr>
        <w:pStyle w:val="ListParagraph"/>
        <w:numPr>
          <w:ilvl w:val="0"/>
          <w:numId w:val="7"/>
        </w:numPr>
      </w:pPr>
      <w:r>
        <w:t>Board of Directors: Responsible for providing strategic direction, setting policies, and overseeing the organization's activities.</w:t>
      </w:r>
    </w:p>
    <w:p w14:paraId="440D941C" w14:textId="77777777" w:rsidR="006C21C8" w:rsidRDefault="006C21C8" w:rsidP="006C21C8">
      <w:pPr>
        <w:pStyle w:val="ListParagraph"/>
        <w:numPr>
          <w:ilvl w:val="0"/>
          <w:numId w:val="7"/>
        </w:numPr>
      </w:pPr>
      <w:r>
        <w:t>Policies and Procedures: Establish guidelines and rules for operations, compliance, and risk management.</w:t>
      </w:r>
    </w:p>
    <w:p w14:paraId="57F7CA2A" w14:textId="77777777" w:rsidR="006C21C8" w:rsidRDefault="006C21C8" w:rsidP="006C21C8">
      <w:pPr>
        <w:pStyle w:val="ListParagraph"/>
        <w:numPr>
          <w:ilvl w:val="0"/>
          <w:numId w:val="7"/>
        </w:numPr>
      </w:pPr>
      <w:r>
        <w:t>Internal Controls: Implement mechanisms to ensure compliance with policies, prevent fraud, and safeguard assets.</w:t>
      </w:r>
    </w:p>
    <w:p w14:paraId="58139ED9" w14:textId="77777777" w:rsidR="006C21C8" w:rsidRDefault="006C21C8" w:rsidP="006C21C8">
      <w:pPr>
        <w:pStyle w:val="ListParagraph"/>
        <w:numPr>
          <w:ilvl w:val="0"/>
          <w:numId w:val="7"/>
        </w:numPr>
      </w:pPr>
      <w:r>
        <w:t>Risk Management Framework: Establish processes for identifying, assessing, and mitigating risks to achieve organizational objectives.</w:t>
      </w:r>
    </w:p>
    <w:p w14:paraId="03C1D2C3" w14:textId="77777777" w:rsidR="006C21C8" w:rsidRPr="006C21C8" w:rsidRDefault="006C21C8" w:rsidP="006C21C8">
      <w:pPr>
        <w:rPr>
          <w:b/>
          <w:bCs/>
        </w:rPr>
      </w:pPr>
      <w:r w:rsidRPr="006C21C8">
        <w:rPr>
          <w:b/>
          <w:bCs/>
        </w:rPr>
        <w:t>Risk Management:</w:t>
      </w:r>
    </w:p>
    <w:p w14:paraId="3DBF33D8" w14:textId="77777777" w:rsidR="006C21C8" w:rsidRDefault="006C21C8" w:rsidP="006C21C8">
      <w:r>
        <w:t>Risk management involves identifying, assessing, and managing risks that may impact the achievement of organizational objectives. It aims to minimize potential negative impacts and maximize opportunities. Effective risk management enables organizations to make informed decisions and allocate resources to address risks appropriately.</w:t>
      </w:r>
    </w:p>
    <w:p w14:paraId="6B34B75D" w14:textId="77777777" w:rsidR="006C21C8" w:rsidRDefault="006C21C8" w:rsidP="006C21C8">
      <w:r w:rsidRPr="006C21C8">
        <w:rPr>
          <w:b/>
          <w:bCs/>
        </w:rPr>
        <w:t>Key elements of risk management include</w:t>
      </w:r>
      <w:r>
        <w:t>:</w:t>
      </w:r>
    </w:p>
    <w:p w14:paraId="606B5914" w14:textId="77777777" w:rsidR="006C21C8" w:rsidRDefault="006C21C8" w:rsidP="006C21C8"/>
    <w:p w14:paraId="11453C7E" w14:textId="77777777" w:rsidR="006C21C8" w:rsidRDefault="006C21C8" w:rsidP="006C21C8">
      <w:pPr>
        <w:pStyle w:val="ListParagraph"/>
        <w:numPr>
          <w:ilvl w:val="0"/>
          <w:numId w:val="8"/>
        </w:numPr>
      </w:pPr>
      <w:r>
        <w:t>Risk Identification: Identify and assess potential risks, including operational, financial, legal, strategic, and reputational risks.</w:t>
      </w:r>
    </w:p>
    <w:p w14:paraId="282E7AA7" w14:textId="77777777" w:rsidR="006C21C8" w:rsidRDefault="006C21C8" w:rsidP="006C21C8">
      <w:pPr>
        <w:pStyle w:val="ListParagraph"/>
        <w:numPr>
          <w:ilvl w:val="0"/>
          <w:numId w:val="8"/>
        </w:numPr>
      </w:pPr>
      <w:r>
        <w:t xml:space="preserve">Risk Assessment: </w:t>
      </w:r>
      <w:proofErr w:type="spellStart"/>
      <w:r>
        <w:t>Analyze</w:t>
      </w:r>
      <w:proofErr w:type="spellEnd"/>
      <w:r>
        <w:t xml:space="preserve"> the likelihood and potential impact of risks to prioritize and focus on the most critical ones.</w:t>
      </w:r>
    </w:p>
    <w:p w14:paraId="1A241A15" w14:textId="77777777" w:rsidR="006C21C8" w:rsidRDefault="006C21C8" w:rsidP="006C21C8">
      <w:pPr>
        <w:pStyle w:val="ListParagraph"/>
        <w:numPr>
          <w:ilvl w:val="0"/>
          <w:numId w:val="8"/>
        </w:numPr>
      </w:pPr>
      <w:r>
        <w:t>Risk Mitigation: Develop strategies and implement controls to minimize or eliminate risks.</w:t>
      </w:r>
    </w:p>
    <w:p w14:paraId="7609610E" w14:textId="77777777" w:rsidR="006C21C8" w:rsidRDefault="006C21C8" w:rsidP="006C21C8">
      <w:pPr>
        <w:pStyle w:val="ListParagraph"/>
        <w:numPr>
          <w:ilvl w:val="0"/>
          <w:numId w:val="8"/>
        </w:numPr>
      </w:pPr>
      <w:r>
        <w:t>Risk Monitoring: Continuously monitor and review risks, assess their effectiveness, and make necessary adjustments.</w:t>
      </w:r>
    </w:p>
    <w:p w14:paraId="510FA1E2" w14:textId="77777777" w:rsidR="006C21C8" w:rsidRDefault="006C21C8" w:rsidP="006C21C8">
      <w:pPr>
        <w:rPr>
          <w:b/>
          <w:bCs/>
        </w:rPr>
      </w:pPr>
    </w:p>
    <w:p w14:paraId="3C2D486B" w14:textId="77777777" w:rsidR="006C21C8" w:rsidRDefault="006C21C8" w:rsidP="006C21C8">
      <w:pPr>
        <w:rPr>
          <w:b/>
          <w:bCs/>
        </w:rPr>
      </w:pPr>
    </w:p>
    <w:p w14:paraId="60DD5696" w14:textId="5FC24DBD" w:rsidR="006C21C8" w:rsidRPr="006C21C8" w:rsidRDefault="006C21C8" w:rsidP="006C21C8">
      <w:pPr>
        <w:rPr>
          <w:b/>
          <w:bCs/>
        </w:rPr>
      </w:pPr>
      <w:r w:rsidRPr="006C21C8">
        <w:rPr>
          <w:b/>
          <w:bCs/>
        </w:rPr>
        <w:lastRenderedPageBreak/>
        <w:t>Compliance:</w:t>
      </w:r>
    </w:p>
    <w:p w14:paraId="264FA61D" w14:textId="77777777" w:rsidR="006C21C8" w:rsidRDefault="006C21C8" w:rsidP="006C21C8">
      <w:r>
        <w:t>Compliance refers to conforming to legal and regulatory requirements, industry standards, and internal policies. It involves ensuring that the organization operates within the boundaries of applicable laws and regulations and meets its obligations.</w:t>
      </w:r>
    </w:p>
    <w:p w14:paraId="58A47668" w14:textId="77777777" w:rsidR="006C21C8" w:rsidRDefault="006C21C8" w:rsidP="006C21C8">
      <w:r w:rsidRPr="006C21C8">
        <w:rPr>
          <w:b/>
          <w:bCs/>
        </w:rPr>
        <w:t>Key elements of compliance include</w:t>
      </w:r>
      <w:r>
        <w:t>:</w:t>
      </w:r>
    </w:p>
    <w:p w14:paraId="385F65BF" w14:textId="77777777" w:rsidR="006C21C8" w:rsidRDefault="006C21C8" w:rsidP="006C21C8"/>
    <w:p w14:paraId="3ECF34CB" w14:textId="77777777" w:rsidR="006C21C8" w:rsidRDefault="006C21C8" w:rsidP="006C21C8">
      <w:r>
        <w:t>Regulatory Compliance: Stay up-to-date with relevant laws and regulations applicable to the organization's industry or operations.</w:t>
      </w:r>
    </w:p>
    <w:p w14:paraId="2E291282" w14:textId="77777777" w:rsidR="006C21C8" w:rsidRDefault="006C21C8" w:rsidP="006C21C8">
      <w:pPr>
        <w:pStyle w:val="ListParagraph"/>
        <w:numPr>
          <w:ilvl w:val="0"/>
          <w:numId w:val="9"/>
        </w:numPr>
      </w:pPr>
      <w:r>
        <w:t>Policy Compliance: Develop and implement policies and procedures to guide employees' conduct and ensure adherence to internal rules and standards.</w:t>
      </w:r>
    </w:p>
    <w:p w14:paraId="78B7D8FE" w14:textId="77777777" w:rsidR="006C21C8" w:rsidRDefault="006C21C8" w:rsidP="006C21C8">
      <w:pPr>
        <w:pStyle w:val="ListParagraph"/>
        <w:numPr>
          <w:ilvl w:val="0"/>
          <w:numId w:val="9"/>
        </w:numPr>
      </w:pPr>
      <w:r>
        <w:t>Monitoring and Auditing: Conduct regular assessments, internal audits, and compliance reviews to evaluate adherence to policies and regulations.</w:t>
      </w:r>
    </w:p>
    <w:p w14:paraId="400C8B53" w14:textId="77777777" w:rsidR="006C21C8" w:rsidRDefault="006C21C8" w:rsidP="006C21C8">
      <w:pPr>
        <w:pStyle w:val="ListParagraph"/>
        <w:numPr>
          <w:ilvl w:val="0"/>
          <w:numId w:val="9"/>
        </w:numPr>
      </w:pPr>
      <w:r>
        <w:t>Reporting and Disclosure: Maintain transparency by accurately reporting compliance-related information to stakeholders, regulatory bodies, and the public.</w:t>
      </w:r>
    </w:p>
    <w:p w14:paraId="4068FFD5" w14:textId="3C49BD27" w:rsidR="0015731E" w:rsidRDefault="006C21C8" w:rsidP="006C21C8">
      <w:r>
        <w:t>The integration of governance, risk management, and compliance helps organizations effectively manage risks, ensure compliance with legal and regulatory requirements, and align operations with strategic objectives. It enables organizations to maintain transparency, protect stakeholders' interests, and achieve sustainable growth.</w:t>
      </w:r>
    </w:p>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1615"/>
    <w:multiLevelType w:val="multilevel"/>
    <w:tmpl w:val="95B4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F63CC"/>
    <w:multiLevelType w:val="hybridMultilevel"/>
    <w:tmpl w:val="CFCA37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6D34756"/>
    <w:multiLevelType w:val="hybridMultilevel"/>
    <w:tmpl w:val="C480F3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EC506AF"/>
    <w:multiLevelType w:val="multilevel"/>
    <w:tmpl w:val="39DE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093986"/>
    <w:multiLevelType w:val="multilevel"/>
    <w:tmpl w:val="1558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D25154"/>
    <w:multiLevelType w:val="hybridMultilevel"/>
    <w:tmpl w:val="A0E63F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9B11E38"/>
    <w:multiLevelType w:val="multilevel"/>
    <w:tmpl w:val="EE5CF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5D5A5C"/>
    <w:multiLevelType w:val="multilevel"/>
    <w:tmpl w:val="A7B8A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972C04"/>
    <w:multiLevelType w:val="multilevel"/>
    <w:tmpl w:val="937C8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6970067">
    <w:abstractNumId w:val="7"/>
  </w:num>
  <w:num w:numId="2" w16cid:durableId="653922367">
    <w:abstractNumId w:val="4"/>
  </w:num>
  <w:num w:numId="3" w16cid:durableId="2050257520">
    <w:abstractNumId w:val="8"/>
  </w:num>
  <w:num w:numId="4" w16cid:durableId="182716362">
    <w:abstractNumId w:val="0"/>
  </w:num>
  <w:num w:numId="5" w16cid:durableId="279655104">
    <w:abstractNumId w:val="6"/>
  </w:num>
  <w:num w:numId="6" w16cid:durableId="837498169">
    <w:abstractNumId w:val="3"/>
  </w:num>
  <w:num w:numId="7" w16cid:durableId="381447185">
    <w:abstractNumId w:val="1"/>
  </w:num>
  <w:num w:numId="8" w16cid:durableId="552430140">
    <w:abstractNumId w:val="5"/>
  </w:num>
  <w:num w:numId="9" w16cid:durableId="148711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C8"/>
    <w:rsid w:val="0015731E"/>
    <w:rsid w:val="006C21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BFD3"/>
  <w15:chartTrackingRefBased/>
  <w15:docId w15:val="{1A3E244C-6DF5-42D3-97FD-C3B52C03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1C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6C2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4691">
      <w:bodyDiv w:val="1"/>
      <w:marLeft w:val="0"/>
      <w:marRight w:val="0"/>
      <w:marTop w:val="0"/>
      <w:marBottom w:val="0"/>
      <w:divBdr>
        <w:top w:val="none" w:sz="0" w:space="0" w:color="auto"/>
        <w:left w:val="none" w:sz="0" w:space="0" w:color="auto"/>
        <w:bottom w:val="none" w:sz="0" w:space="0" w:color="auto"/>
        <w:right w:val="none" w:sz="0" w:space="0" w:color="auto"/>
      </w:divBdr>
    </w:div>
    <w:div w:id="15766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2023-07-09T18:07:00Z</dcterms:created>
  <dcterms:modified xsi:type="dcterms:W3CDTF">2023-07-09T18:10:00Z</dcterms:modified>
</cp:coreProperties>
</file>