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9622" w14:textId="77777777" w:rsidR="00ED3466" w:rsidRDefault="00ED3466" w:rsidP="00ED3466">
      <w:pPr>
        <w:pStyle w:val="NormalWeb"/>
        <w:rPr>
          <w:rStyle w:val="Strong"/>
        </w:rPr>
      </w:pPr>
      <w:r>
        <w:rPr>
          <w:rStyle w:val="Strong"/>
        </w:rPr>
        <w:t>Importance of digital evidences in investigation and in court of law:</w:t>
      </w:r>
    </w:p>
    <w:p w14:paraId="72CBCC4C" w14:textId="3605C4C7" w:rsidR="00ED3466" w:rsidRDefault="00ED3466" w:rsidP="00ED3466">
      <w:pPr>
        <w:pStyle w:val="NormalWeb"/>
      </w:pPr>
      <w:r w:rsidRPr="00ED3466">
        <w:t>The purpose of digital forensics is to identify and preserve the digital evidence in its most-purest form, to make it possible for relevant investigation procedures to be performed and conclusions made. For corporates and businesses, digital forensics is a very important part related to the incident response process.</w:t>
      </w:r>
    </w:p>
    <w:p w14:paraId="71A21077" w14:textId="77777777" w:rsidR="00ED3466" w:rsidRPr="00ED3466" w:rsidRDefault="00ED3466" w:rsidP="00ED3466">
      <w:pPr>
        <w:shd w:val="clear" w:color="auto" w:fill="FFFFFF"/>
        <w:spacing w:line="240" w:lineRule="auto"/>
        <w:rPr>
          <w:rFonts w:ascii="Times New Roman" w:eastAsia="Times New Roman" w:hAnsi="Times New Roman" w:cs="Times New Roman"/>
          <w:color w:val="202124"/>
          <w:kern w:val="0"/>
          <w:sz w:val="27"/>
          <w:szCs w:val="27"/>
          <w:lang w:eastAsia="en-IN"/>
          <w14:ligatures w14:val="none"/>
        </w:rPr>
      </w:pPr>
      <w:r w:rsidRPr="00ED3466">
        <w:rPr>
          <w:rFonts w:ascii="Times New Roman" w:eastAsia="Times New Roman" w:hAnsi="Times New Roman" w:cs="Times New Roman"/>
          <w:color w:val="202124"/>
          <w:kern w:val="0"/>
          <w:sz w:val="24"/>
          <w:szCs w:val="24"/>
          <w:lang w:eastAsia="en-IN"/>
          <w14:ligatures w14:val="none"/>
        </w:rPr>
        <w:t>What is digital evidence and how is it admissible in courts?</w:t>
      </w:r>
    </w:p>
    <w:p w14:paraId="715E909A" w14:textId="31A4CF6C" w:rsidR="00ED3466" w:rsidRPr="00ED3466" w:rsidRDefault="00ED3466" w:rsidP="00ED3466">
      <w:pPr>
        <w:shd w:val="clear" w:color="auto" w:fill="FFFFFF"/>
        <w:spacing w:after="0" w:line="240" w:lineRule="auto"/>
        <w:textAlignment w:val="top"/>
        <w:rPr>
          <w:rFonts w:ascii="Arial" w:eastAsia="Times New Roman" w:hAnsi="Arial" w:cs="Arial"/>
          <w:color w:val="202124"/>
          <w:kern w:val="0"/>
          <w:sz w:val="27"/>
          <w:szCs w:val="27"/>
          <w:lang w:eastAsia="en-IN"/>
          <w14:ligatures w14:val="none"/>
        </w:rPr>
      </w:pPr>
      <w:r w:rsidRPr="00ED3466">
        <w:rPr>
          <w:rFonts w:ascii="Arial" w:eastAsia="Times New Roman" w:hAnsi="Arial" w:cs="Arial"/>
          <w:noProof/>
          <w:color w:val="202124"/>
          <w:kern w:val="0"/>
          <w:sz w:val="27"/>
          <w:szCs w:val="27"/>
          <w:lang w:eastAsia="en-IN"/>
          <w14:ligatures w14:val="none"/>
        </w:rPr>
        <w:drawing>
          <wp:inline distT="0" distB="0" distL="0" distR="0" wp14:anchorId="2CC73752" wp14:editId="5ECB2059">
            <wp:extent cx="2057400" cy="1150620"/>
            <wp:effectExtent l="0" t="0" r="0" b="0"/>
            <wp:docPr id="268241188" name="Picture 1" descr="Admissibility of Digital E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ssibility of Digital Ev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1150620"/>
                    </a:xfrm>
                    <a:prstGeom prst="rect">
                      <a:avLst/>
                    </a:prstGeom>
                    <a:noFill/>
                    <a:ln>
                      <a:noFill/>
                    </a:ln>
                  </pic:spPr>
                </pic:pic>
              </a:graphicData>
            </a:graphic>
          </wp:inline>
        </w:drawing>
      </w:r>
    </w:p>
    <w:p w14:paraId="53DE4906" w14:textId="77777777" w:rsidR="00ED3466" w:rsidRPr="00ED3466" w:rsidRDefault="00ED3466" w:rsidP="00ED3466">
      <w:pPr>
        <w:shd w:val="clear" w:color="auto" w:fill="FFFFFF"/>
        <w:spacing w:after="0" w:line="240" w:lineRule="auto"/>
        <w:rPr>
          <w:rFonts w:ascii="Times New Roman" w:eastAsia="Times New Roman" w:hAnsi="Times New Roman" w:cs="Times New Roman"/>
          <w:color w:val="202124"/>
          <w:kern w:val="0"/>
          <w:sz w:val="27"/>
          <w:szCs w:val="27"/>
          <w:lang w:eastAsia="en-IN"/>
          <w14:ligatures w14:val="none"/>
        </w:rPr>
      </w:pPr>
      <w:r w:rsidRPr="00ED3466">
        <w:rPr>
          <w:rFonts w:ascii="Times New Roman" w:eastAsia="Times New Roman" w:hAnsi="Times New Roman" w:cs="Times New Roman"/>
          <w:color w:val="040C28"/>
          <w:kern w:val="0"/>
          <w:sz w:val="24"/>
          <w:szCs w:val="24"/>
          <w:lang w:val="en" w:eastAsia="en-IN"/>
          <w14:ligatures w14:val="none"/>
        </w:rPr>
        <w:t>Owing to its intangible nature Digital evidence can be encoded and encrypted and therefore, they must be decoded before the court could proceed to accept or reject them</w:t>
      </w:r>
      <w:r w:rsidRPr="00ED3466">
        <w:rPr>
          <w:rFonts w:ascii="Times New Roman" w:eastAsia="Times New Roman" w:hAnsi="Times New Roman" w:cs="Times New Roman"/>
          <w:color w:val="4D5156"/>
          <w:kern w:val="0"/>
          <w:sz w:val="24"/>
          <w:szCs w:val="24"/>
          <w:lang w:val="en" w:eastAsia="en-IN"/>
          <w14:ligatures w14:val="none"/>
        </w:rPr>
        <w:t>. Being sensitive, electronic records can be altered very easily and any alteration that may take place can render them inadmissible.</w:t>
      </w:r>
    </w:p>
    <w:p w14:paraId="356CA003" w14:textId="62441AFA" w:rsidR="00ED3466" w:rsidRPr="00ED3466" w:rsidRDefault="00ED3466" w:rsidP="00ED3466">
      <w:pPr>
        <w:pStyle w:val="NormalWeb"/>
      </w:pPr>
      <w:r w:rsidRPr="00ED3466">
        <w:t xml:space="preserve">Tracing the electronic records to the offender also poses a task, the information passes through innumerable channels and to follow it back may constitute violations of privacy of the intermediaries involved, which the court may not readily grant and accept. However, with all the setbacks involved with the presentation and admission of digital evidence they constitute an inextricable part of the modern justice system wherein often reliance is placed on CCTV footages, Call Records, Geo-Location etc. to determine various aspects involved </w:t>
      </w:r>
      <w:r w:rsidRPr="00ED3466">
        <w:t>in criminal</w:t>
      </w:r>
      <w:r w:rsidRPr="00ED3466">
        <w:t xml:space="preserve"> and civil offences.</w:t>
      </w:r>
    </w:p>
    <w:p w14:paraId="6052879F" w14:textId="77777777" w:rsidR="00ED3466" w:rsidRDefault="00ED3466" w:rsidP="00ED3466">
      <w:pPr>
        <w:pStyle w:val="NormalWeb"/>
      </w:pPr>
      <w:r>
        <w:t>S.65, Indian Evidence Act, 2000</w:t>
      </w:r>
    </w:p>
    <w:p w14:paraId="32030D74" w14:textId="64910EF8" w:rsidR="00ED3466" w:rsidRDefault="00ED3466" w:rsidP="00ED3466">
      <w:pPr>
        <w:pStyle w:val="NormalWeb"/>
      </w:pPr>
      <w:r>
        <w:t>In the digital era where most communications, transactions take place through the online mediums the importance of Electronic Records has been realised for proving offences and subsequently through amendments s.65 has been expanded to give sanction to Electronic Records as Digital evidence</w:t>
      </w:r>
      <w:r>
        <w:t>.</w:t>
      </w:r>
    </w:p>
    <w:p w14:paraId="3A27E41F" w14:textId="77777777" w:rsidR="00ED3466" w:rsidRDefault="00ED3466" w:rsidP="00ED3466">
      <w:pPr>
        <w:pStyle w:val="NormalWeb"/>
      </w:pPr>
      <w:r>
        <w:t>S.65- A and s. 65 B lay down criterion for admissibility of Electronic Records as Digital Evidence:</w:t>
      </w:r>
    </w:p>
    <w:p w14:paraId="27674FF5" w14:textId="77777777" w:rsidR="00ED3466" w:rsidRDefault="00ED3466" w:rsidP="00ED3466">
      <w:pPr>
        <w:pStyle w:val="NormalWeb"/>
      </w:pPr>
      <w:r>
        <w:t>The evidence is produced out of a computer in regular use for any lawful activity during the period</w:t>
      </w:r>
    </w:p>
    <w:p w14:paraId="4173238D" w14:textId="77777777" w:rsidR="00ED3466" w:rsidRDefault="00ED3466" w:rsidP="00ED3466">
      <w:pPr>
        <w:pStyle w:val="NormalWeb"/>
      </w:pPr>
      <w:r>
        <w:t>Information of the kind produced as evidence was regularly fed into the computer as a part of daily activities.</w:t>
      </w:r>
    </w:p>
    <w:p w14:paraId="2CD6746C" w14:textId="71D34E01" w:rsidR="00ED3466" w:rsidRDefault="00ED3466" w:rsidP="00ED3466">
      <w:pPr>
        <w:pStyle w:val="NormalWeb"/>
      </w:pPr>
      <w:r>
        <w:t xml:space="preserve">The operation of the computer does not compromise the accuracy of the </w:t>
      </w:r>
      <w:r>
        <w:t>electronic</w:t>
      </w:r>
      <w:r>
        <w:t xml:space="preserve"> record so produced.</w:t>
      </w:r>
    </w:p>
    <w:p w14:paraId="700F2641" w14:textId="77777777" w:rsidR="00ED3466" w:rsidRDefault="00ED3466" w:rsidP="00ED3466">
      <w:pPr>
        <w:pStyle w:val="NormalWeb"/>
      </w:pPr>
    </w:p>
    <w:p w14:paraId="6ACDB78D" w14:textId="77777777" w:rsidR="00ED3466" w:rsidRDefault="00ED3466" w:rsidP="00ED3466">
      <w:pPr>
        <w:pStyle w:val="NormalWeb"/>
      </w:pPr>
    </w:p>
    <w:p w14:paraId="252E48EE" w14:textId="77777777" w:rsidR="00ED3466" w:rsidRDefault="00ED3466" w:rsidP="00ED3466">
      <w:pPr>
        <w:pStyle w:val="NormalWeb"/>
      </w:pPr>
      <w:r>
        <w:lastRenderedPageBreak/>
        <w:t> </w:t>
      </w:r>
    </w:p>
    <w:p w14:paraId="5DB9B35D" w14:textId="77777777" w:rsidR="0015731E" w:rsidRDefault="0015731E"/>
    <w:sectPr w:rsidR="0015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66"/>
    <w:rsid w:val="0015731E"/>
    <w:rsid w:val="00176229"/>
    <w:rsid w:val="00ED34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472A"/>
  <w15:chartTrackingRefBased/>
  <w15:docId w15:val="{297D8E67-97C8-4627-A1CF-8C5E3DD1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46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ED3466"/>
    <w:rPr>
      <w:b/>
      <w:bCs/>
    </w:rPr>
  </w:style>
  <w:style w:type="character" w:customStyle="1" w:styleId="cskcde">
    <w:name w:val="cskcde"/>
    <w:basedOn w:val="DefaultParagraphFont"/>
    <w:rsid w:val="00ED3466"/>
  </w:style>
  <w:style w:type="character" w:customStyle="1" w:styleId="hgkelc">
    <w:name w:val="hgkelc"/>
    <w:basedOn w:val="DefaultParagraphFont"/>
    <w:rsid w:val="00ED3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068042">
      <w:bodyDiv w:val="1"/>
      <w:marLeft w:val="0"/>
      <w:marRight w:val="0"/>
      <w:marTop w:val="0"/>
      <w:marBottom w:val="0"/>
      <w:divBdr>
        <w:top w:val="none" w:sz="0" w:space="0" w:color="auto"/>
        <w:left w:val="none" w:sz="0" w:space="0" w:color="auto"/>
        <w:bottom w:val="none" w:sz="0" w:space="0" w:color="auto"/>
        <w:right w:val="none" w:sz="0" w:space="0" w:color="auto"/>
      </w:divBdr>
      <w:divsChild>
        <w:div w:id="107940504">
          <w:marLeft w:val="0"/>
          <w:marRight w:val="0"/>
          <w:marTop w:val="0"/>
          <w:marBottom w:val="0"/>
          <w:divBdr>
            <w:top w:val="none" w:sz="0" w:space="0" w:color="auto"/>
            <w:left w:val="none" w:sz="0" w:space="0" w:color="auto"/>
            <w:bottom w:val="none" w:sz="0" w:space="0" w:color="auto"/>
            <w:right w:val="none" w:sz="0" w:space="0" w:color="auto"/>
          </w:divBdr>
          <w:divsChild>
            <w:div w:id="2125423910">
              <w:marLeft w:val="0"/>
              <w:marRight w:val="0"/>
              <w:marTop w:val="0"/>
              <w:marBottom w:val="0"/>
              <w:divBdr>
                <w:top w:val="none" w:sz="0" w:space="0" w:color="auto"/>
                <w:left w:val="none" w:sz="0" w:space="0" w:color="auto"/>
                <w:bottom w:val="none" w:sz="0" w:space="0" w:color="auto"/>
                <w:right w:val="none" w:sz="0" w:space="0" w:color="auto"/>
              </w:divBdr>
              <w:divsChild>
                <w:div w:id="132770644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32731435">
          <w:marLeft w:val="0"/>
          <w:marRight w:val="0"/>
          <w:marTop w:val="0"/>
          <w:marBottom w:val="0"/>
          <w:divBdr>
            <w:top w:val="none" w:sz="0" w:space="0" w:color="auto"/>
            <w:left w:val="none" w:sz="0" w:space="0" w:color="auto"/>
            <w:bottom w:val="none" w:sz="0" w:space="0" w:color="auto"/>
            <w:right w:val="none" w:sz="0" w:space="0" w:color="auto"/>
          </w:divBdr>
          <w:divsChild>
            <w:div w:id="799692853">
              <w:marLeft w:val="0"/>
              <w:marRight w:val="0"/>
              <w:marTop w:val="0"/>
              <w:marBottom w:val="0"/>
              <w:divBdr>
                <w:top w:val="none" w:sz="0" w:space="0" w:color="auto"/>
                <w:left w:val="none" w:sz="0" w:space="0" w:color="auto"/>
                <w:bottom w:val="none" w:sz="0" w:space="0" w:color="auto"/>
                <w:right w:val="none" w:sz="0" w:space="0" w:color="auto"/>
              </w:divBdr>
              <w:divsChild>
                <w:div w:id="1642425149">
                  <w:marLeft w:val="0"/>
                  <w:marRight w:val="0"/>
                  <w:marTop w:val="0"/>
                  <w:marBottom w:val="0"/>
                  <w:divBdr>
                    <w:top w:val="none" w:sz="0" w:space="0" w:color="auto"/>
                    <w:left w:val="none" w:sz="0" w:space="0" w:color="auto"/>
                    <w:bottom w:val="none" w:sz="0" w:space="0" w:color="auto"/>
                    <w:right w:val="none" w:sz="0" w:space="0" w:color="auto"/>
                  </w:divBdr>
                  <w:divsChild>
                    <w:div w:id="378285882">
                      <w:marLeft w:val="0"/>
                      <w:marRight w:val="0"/>
                      <w:marTop w:val="0"/>
                      <w:marBottom w:val="0"/>
                      <w:divBdr>
                        <w:top w:val="none" w:sz="0" w:space="0" w:color="auto"/>
                        <w:left w:val="none" w:sz="0" w:space="0" w:color="auto"/>
                        <w:bottom w:val="none" w:sz="0" w:space="0" w:color="auto"/>
                        <w:right w:val="none" w:sz="0" w:space="0" w:color="auto"/>
                      </w:divBdr>
                      <w:divsChild>
                        <w:div w:id="816845726">
                          <w:marLeft w:val="0"/>
                          <w:marRight w:val="0"/>
                          <w:marTop w:val="0"/>
                          <w:marBottom w:val="0"/>
                          <w:divBdr>
                            <w:top w:val="none" w:sz="0" w:space="0" w:color="auto"/>
                            <w:left w:val="none" w:sz="0" w:space="0" w:color="auto"/>
                            <w:bottom w:val="none" w:sz="0" w:space="0" w:color="auto"/>
                            <w:right w:val="none" w:sz="0" w:space="0" w:color="auto"/>
                          </w:divBdr>
                          <w:divsChild>
                            <w:div w:id="465895522">
                              <w:marLeft w:val="300"/>
                              <w:marRight w:val="0"/>
                              <w:marTop w:val="0"/>
                              <w:marBottom w:val="0"/>
                              <w:divBdr>
                                <w:top w:val="none" w:sz="0" w:space="0" w:color="auto"/>
                                <w:left w:val="none" w:sz="0" w:space="0" w:color="auto"/>
                                <w:bottom w:val="none" w:sz="0" w:space="0" w:color="auto"/>
                                <w:right w:val="none" w:sz="0" w:space="0" w:color="auto"/>
                              </w:divBdr>
                              <w:divsChild>
                                <w:div w:id="1421759234">
                                  <w:marLeft w:val="0"/>
                                  <w:marRight w:val="0"/>
                                  <w:marTop w:val="0"/>
                                  <w:marBottom w:val="0"/>
                                  <w:divBdr>
                                    <w:top w:val="none" w:sz="0" w:space="0" w:color="auto"/>
                                    <w:left w:val="none" w:sz="0" w:space="0" w:color="auto"/>
                                    <w:bottom w:val="none" w:sz="0" w:space="0" w:color="auto"/>
                                    <w:right w:val="none" w:sz="0" w:space="0" w:color="auto"/>
                                  </w:divBdr>
                                  <w:divsChild>
                                    <w:div w:id="498353065">
                                      <w:marLeft w:val="0"/>
                                      <w:marRight w:val="0"/>
                                      <w:marTop w:val="0"/>
                                      <w:marBottom w:val="0"/>
                                      <w:divBdr>
                                        <w:top w:val="none" w:sz="0" w:space="0" w:color="auto"/>
                                        <w:left w:val="none" w:sz="0" w:space="0" w:color="auto"/>
                                        <w:bottom w:val="none" w:sz="0" w:space="0" w:color="auto"/>
                                        <w:right w:val="none" w:sz="0" w:space="0" w:color="auto"/>
                                      </w:divBdr>
                                      <w:divsChild>
                                        <w:div w:id="550269070">
                                          <w:marLeft w:val="0"/>
                                          <w:marRight w:val="0"/>
                                          <w:marTop w:val="0"/>
                                          <w:marBottom w:val="0"/>
                                          <w:divBdr>
                                            <w:top w:val="none" w:sz="0" w:space="0" w:color="auto"/>
                                            <w:left w:val="none" w:sz="0" w:space="0" w:color="auto"/>
                                            <w:bottom w:val="none" w:sz="0" w:space="0" w:color="auto"/>
                                            <w:right w:val="none" w:sz="0" w:space="0" w:color="auto"/>
                                          </w:divBdr>
                                          <w:divsChild>
                                            <w:div w:id="1951280973">
                                              <w:marLeft w:val="0"/>
                                              <w:marRight w:val="0"/>
                                              <w:marTop w:val="0"/>
                                              <w:marBottom w:val="0"/>
                                              <w:divBdr>
                                                <w:top w:val="none" w:sz="0" w:space="0" w:color="auto"/>
                                                <w:left w:val="none" w:sz="0" w:space="0" w:color="auto"/>
                                                <w:bottom w:val="none" w:sz="0" w:space="0" w:color="auto"/>
                                                <w:right w:val="none" w:sz="0" w:space="0" w:color="auto"/>
                                              </w:divBdr>
                                              <w:divsChild>
                                                <w:div w:id="1078136312">
                                                  <w:marLeft w:val="0"/>
                                                  <w:marRight w:val="0"/>
                                                  <w:marTop w:val="0"/>
                                                  <w:marBottom w:val="0"/>
                                                  <w:divBdr>
                                                    <w:top w:val="none" w:sz="0" w:space="0" w:color="auto"/>
                                                    <w:left w:val="none" w:sz="0" w:space="0" w:color="auto"/>
                                                    <w:bottom w:val="none" w:sz="0" w:space="0" w:color="auto"/>
                                                    <w:right w:val="none" w:sz="0" w:space="0" w:color="auto"/>
                                                  </w:divBdr>
                                                  <w:divsChild>
                                                    <w:div w:id="1572812835">
                                                      <w:marLeft w:val="0"/>
                                                      <w:marRight w:val="0"/>
                                                      <w:marTop w:val="0"/>
                                                      <w:marBottom w:val="0"/>
                                                      <w:divBdr>
                                                        <w:top w:val="none" w:sz="0" w:space="0" w:color="auto"/>
                                                        <w:left w:val="none" w:sz="0" w:space="0" w:color="auto"/>
                                                        <w:bottom w:val="none" w:sz="0" w:space="0" w:color="auto"/>
                                                        <w:right w:val="none" w:sz="0" w:space="0" w:color="auto"/>
                                                      </w:divBdr>
                                                      <w:divsChild>
                                                        <w:div w:id="78256833">
                                                          <w:marLeft w:val="0"/>
                                                          <w:marRight w:val="0"/>
                                                          <w:marTop w:val="0"/>
                                                          <w:marBottom w:val="0"/>
                                                          <w:divBdr>
                                                            <w:top w:val="none" w:sz="0" w:space="0" w:color="auto"/>
                                                            <w:left w:val="none" w:sz="0" w:space="0" w:color="auto"/>
                                                            <w:bottom w:val="none" w:sz="0" w:space="0" w:color="auto"/>
                                                            <w:right w:val="none" w:sz="0" w:space="0" w:color="auto"/>
                                                          </w:divBdr>
                                                          <w:divsChild>
                                                            <w:div w:id="326447781">
                                                              <w:marLeft w:val="0"/>
                                                              <w:marRight w:val="0"/>
                                                              <w:marTop w:val="0"/>
                                                              <w:marBottom w:val="0"/>
                                                              <w:divBdr>
                                                                <w:top w:val="none" w:sz="0" w:space="0" w:color="auto"/>
                                                                <w:left w:val="none" w:sz="0" w:space="0" w:color="auto"/>
                                                                <w:bottom w:val="none" w:sz="0" w:space="0" w:color="auto"/>
                                                                <w:right w:val="none" w:sz="0" w:space="0" w:color="auto"/>
                                                              </w:divBdr>
                                                              <w:divsChild>
                                                                <w:div w:id="1664890991">
                                                                  <w:marLeft w:val="0"/>
                                                                  <w:marRight w:val="0"/>
                                                                  <w:marTop w:val="0"/>
                                                                  <w:marBottom w:val="0"/>
                                                                  <w:divBdr>
                                                                    <w:top w:val="none" w:sz="0" w:space="0" w:color="auto"/>
                                                                    <w:left w:val="none" w:sz="0" w:space="0" w:color="auto"/>
                                                                    <w:bottom w:val="none" w:sz="0" w:space="0" w:color="auto"/>
                                                                    <w:right w:val="none" w:sz="0" w:space="0" w:color="auto"/>
                                                                  </w:divBdr>
                                                                  <w:divsChild>
                                                                    <w:div w:id="218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120276">
                      <w:marLeft w:val="0"/>
                      <w:marRight w:val="0"/>
                      <w:marTop w:val="0"/>
                      <w:marBottom w:val="0"/>
                      <w:divBdr>
                        <w:top w:val="none" w:sz="0" w:space="0" w:color="auto"/>
                        <w:left w:val="none" w:sz="0" w:space="0" w:color="auto"/>
                        <w:bottom w:val="none" w:sz="0" w:space="0" w:color="auto"/>
                        <w:right w:val="none" w:sz="0" w:space="0" w:color="auto"/>
                      </w:divBdr>
                      <w:divsChild>
                        <w:div w:id="2029601396">
                          <w:marLeft w:val="0"/>
                          <w:marRight w:val="0"/>
                          <w:marTop w:val="0"/>
                          <w:marBottom w:val="0"/>
                          <w:divBdr>
                            <w:top w:val="none" w:sz="0" w:space="0" w:color="auto"/>
                            <w:left w:val="none" w:sz="0" w:space="0" w:color="auto"/>
                            <w:bottom w:val="none" w:sz="0" w:space="0" w:color="auto"/>
                            <w:right w:val="none" w:sz="0" w:space="0" w:color="auto"/>
                          </w:divBdr>
                          <w:divsChild>
                            <w:div w:id="17432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434465">
      <w:bodyDiv w:val="1"/>
      <w:marLeft w:val="0"/>
      <w:marRight w:val="0"/>
      <w:marTop w:val="0"/>
      <w:marBottom w:val="0"/>
      <w:divBdr>
        <w:top w:val="none" w:sz="0" w:space="0" w:color="auto"/>
        <w:left w:val="none" w:sz="0" w:space="0" w:color="auto"/>
        <w:bottom w:val="none" w:sz="0" w:space="0" w:color="auto"/>
        <w:right w:val="none" w:sz="0" w:space="0" w:color="auto"/>
      </w:divBdr>
    </w:div>
    <w:div w:id="191407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2023-07-05T05:23:00Z</dcterms:created>
  <dcterms:modified xsi:type="dcterms:W3CDTF">2023-07-05T05:55:00Z</dcterms:modified>
</cp:coreProperties>
</file>