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7C00" w14:textId="11B8DC18" w:rsidR="00353C52" w:rsidRPr="00353C52" w:rsidRDefault="00353C52" w:rsidP="00353C52">
      <w:r w:rsidRPr="00353C52">
        <w:rPr>
          <w:b/>
          <w:bCs/>
        </w:rPr>
        <w:t>Linking strategy to plan - Coordinating with External Agencies</w:t>
      </w:r>
      <w:r w:rsidRPr="00353C52">
        <w:t xml:space="preserve"> </w:t>
      </w:r>
    </w:p>
    <w:p w14:paraId="6E19E28A" w14:textId="761B55D6" w:rsidR="00353C52" w:rsidRPr="00353C52" w:rsidRDefault="00353C52" w:rsidP="00353C52"/>
    <w:p w14:paraId="7214C077" w14:textId="77777777" w:rsidR="00353C52" w:rsidRPr="00353C52" w:rsidRDefault="00353C52" w:rsidP="00353C52">
      <w:r w:rsidRPr="00353C52">
        <w:t>Linking strategy to plan and coordinating with external agencies are vital aspects of Business Continuity Strategy and Business Continuity Plan (BCP) development. Here's an overview of these elements:</w:t>
      </w:r>
    </w:p>
    <w:p w14:paraId="21288AA5" w14:textId="77777777" w:rsidR="00353C52" w:rsidRPr="00353C52" w:rsidRDefault="00353C52" w:rsidP="00353C52">
      <w:pPr>
        <w:numPr>
          <w:ilvl w:val="0"/>
          <w:numId w:val="1"/>
        </w:numPr>
      </w:pPr>
      <w:r w:rsidRPr="00353C52">
        <w:t>Linking Strategy to Plan:</w:t>
      </w:r>
    </w:p>
    <w:p w14:paraId="2B5BA7B2" w14:textId="77777777" w:rsidR="00353C52" w:rsidRPr="00353C52" w:rsidRDefault="00353C52" w:rsidP="00353C52">
      <w:pPr>
        <w:numPr>
          <w:ilvl w:val="0"/>
          <w:numId w:val="2"/>
        </w:numPr>
      </w:pPr>
      <w:r w:rsidRPr="00353C52">
        <w:t>Business Continuity Strategy outlines the high-level approach and objectives for ensuring business continuity in the face of disruptions.</w:t>
      </w:r>
    </w:p>
    <w:p w14:paraId="763D23A3" w14:textId="77777777" w:rsidR="00353C52" w:rsidRPr="00353C52" w:rsidRDefault="00353C52" w:rsidP="00353C52">
      <w:pPr>
        <w:numPr>
          <w:ilvl w:val="0"/>
          <w:numId w:val="2"/>
        </w:numPr>
      </w:pPr>
      <w:r w:rsidRPr="00353C52">
        <w:t>Business Continuity Plan (BCP) translates the strategy into actionable plans, procedures, and guidelines for specific scenarios.</w:t>
      </w:r>
    </w:p>
    <w:p w14:paraId="228D2B76" w14:textId="77777777" w:rsidR="00353C52" w:rsidRPr="00353C52" w:rsidRDefault="00353C52" w:rsidP="00353C52">
      <w:pPr>
        <w:numPr>
          <w:ilvl w:val="0"/>
          <w:numId w:val="2"/>
        </w:numPr>
      </w:pPr>
      <w:r w:rsidRPr="00353C52">
        <w:t>To link strategy to plan effectively:</w:t>
      </w:r>
    </w:p>
    <w:p w14:paraId="1CC92277" w14:textId="77777777" w:rsidR="00353C52" w:rsidRPr="00353C52" w:rsidRDefault="00353C52" w:rsidP="00353C52">
      <w:pPr>
        <w:numPr>
          <w:ilvl w:val="1"/>
          <w:numId w:val="2"/>
        </w:numPr>
      </w:pPr>
      <w:r w:rsidRPr="00353C52">
        <w:t>Define clear objectives: Align the goals and objectives of the BCP with the broader business continuity strategy.</w:t>
      </w:r>
    </w:p>
    <w:p w14:paraId="6B3BE57A" w14:textId="77777777" w:rsidR="00353C52" w:rsidRPr="00353C52" w:rsidRDefault="00353C52" w:rsidP="00353C52">
      <w:pPr>
        <w:numPr>
          <w:ilvl w:val="1"/>
          <w:numId w:val="2"/>
        </w:numPr>
      </w:pPr>
      <w:r w:rsidRPr="00353C52">
        <w:t>Develop comprehensive procedures: Develop detailed procedures that address each critical function and its recovery requirements.</w:t>
      </w:r>
    </w:p>
    <w:p w14:paraId="73DF66A3" w14:textId="77777777" w:rsidR="00353C52" w:rsidRPr="00353C52" w:rsidRDefault="00353C52" w:rsidP="00353C52">
      <w:pPr>
        <w:numPr>
          <w:ilvl w:val="1"/>
          <w:numId w:val="2"/>
        </w:numPr>
      </w:pPr>
      <w:r w:rsidRPr="00353C52">
        <w:t>Assign responsibilities: Clearly define roles and responsibilities for executing the BCP, including team members, coordinators, and executives.</w:t>
      </w:r>
    </w:p>
    <w:p w14:paraId="5C717C04" w14:textId="77777777" w:rsidR="00353C52" w:rsidRPr="00353C52" w:rsidRDefault="00353C52" w:rsidP="00353C52">
      <w:pPr>
        <w:numPr>
          <w:ilvl w:val="1"/>
          <w:numId w:val="2"/>
        </w:numPr>
      </w:pPr>
      <w:r w:rsidRPr="00353C52">
        <w:t>Establish communication channels: Define the communication protocols and channels to be used during a disruptive event.</w:t>
      </w:r>
    </w:p>
    <w:p w14:paraId="08AF8896" w14:textId="77777777" w:rsidR="00353C52" w:rsidRPr="00353C52" w:rsidRDefault="00353C52" w:rsidP="00353C52">
      <w:pPr>
        <w:numPr>
          <w:ilvl w:val="1"/>
          <w:numId w:val="2"/>
        </w:numPr>
      </w:pPr>
      <w:r w:rsidRPr="00353C52">
        <w:t>Incorporate risk assessments: Integrate risk assessments and business impact analyses into the planning process to prioritize recovery efforts.</w:t>
      </w:r>
    </w:p>
    <w:p w14:paraId="5117A1E1" w14:textId="77777777" w:rsidR="00353C52" w:rsidRPr="00353C52" w:rsidRDefault="00353C52" w:rsidP="00353C52">
      <w:pPr>
        <w:numPr>
          <w:ilvl w:val="0"/>
          <w:numId w:val="3"/>
        </w:numPr>
      </w:pPr>
      <w:r w:rsidRPr="00353C52">
        <w:t>Coordinating with External Agencies:</w:t>
      </w:r>
    </w:p>
    <w:p w14:paraId="12AA2835" w14:textId="77777777" w:rsidR="00353C52" w:rsidRPr="00353C52" w:rsidRDefault="00353C52" w:rsidP="00353C52">
      <w:pPr>
        <w:numPr>
          <w:ilvl w:val="0"/>
          <w:numId w:val="4"/>
        </w:numPr>
      </w:pPr>
      <w:r w:rsidRPr="00353C52">
        <w:t>Business continuity efforts may require coordination with external agencies, such as emergency services, government entities, or specialized service providers.</w:t>
      </w:r>
    </w:p>
    <w:p w14:paraId="24D52936" w14:textId="77777777" w:rsidR="00353C52" w:rsidRPr="00353C52" w:rsidRDefault="00353C52" w:rsidP="00353C52">
      <w:pPr>
        <w:numPr>
          <w:ilvl w:val="0"/>
          <w:numId w:val="4"/>
        </w:numPr>
      </w:pPr>
      <w:r w:rsidRPr="00353C52">
        <w:t>Key considerations for coordinating with external agencies include:</w:t>
      </w:r>
    </w:p>
    <w:p w14:paraId="209AB9B0" w14:textId="77777777" w:rsidR="00353C52" w:rsidRPr="00353C52" w:rsidRDefault="00353C52" w:rsidP="00353C52">
      <w:pPr>
        <w:numPr>
          <w:ilvl w:val="1"/>
          <w:numId w:val="4"/>
        </w:numPr>
      </w:pPr>
      <w:r w:rsidRPr="00353C52">
        <w:t>Identify relevant agencies: Determine the external agencies that may be involved in emergency response, disaster management, or support services.</w:t>
      </w:r>
    </w:p>
    <w:p w14:paraId="6AD249D6" w14:textId="77777777" w:rsidR="00353C52" w:rsidRPr="00353C52" w:rsidRDefault="00353C52" w:rsidP="00353C52">
      <w:pPr>
        <w:numPr>
          <w:ilvl w:val="1"/>
          <w:numId w:val="4"/>
        </w:numPr>
      </w:pPr>
      <w:r w:rsidRPr="00353C52">
        <w:t>Establish contacts: Establish relationships and maintain contact information for the relevant agencies.</w:t>
      </w:r>
    </w:p>
    <w:p w14:paraId="206779BA" w14:textId="77777777" w:rsidR="00353C52" w:rsidRPr="00353C52" w:rsidRDefault="00353C52" w:rsidP="00353C52">
      <w:pPr>
        <w:numPr>
          <w:ilvl w:val="1"/>
          <w:numId w:val="4"/>
        </w:numPr>
      </w:pPr>
      <w:r w:rsidRPr="00353C52">
        <w:t>Understand roles and capabilities: Understand the roles, responsibilities, and capabilities of external agencies to effectively coordinate during an incident.</w:t>
      </w:r>
    </w:p>
    <w:p w14:paraId="3CB58619" w14:textId="77777777" w:rsidR="00353C52" w:rsidRPr="00353C52" w:rsidRDefault="00353C52" w:rsidP="00353C52">
      <w:pPr>
        <w:numPr>
          <w:ilvl w:val="1"/>
          <w:numId w:val="4"/>
        </w:numPr>
      </w:pPr>
      <w:r w:rsidRPr="00353C52">
        <w:t>Collaborate in planning: Engage with external agencies in the planning process to ensure alignment, share information, and leverage expertise.</w:t>
      </w:r>
    </w:p>
    <w:p w14:paraId="1AE64965" w14:textId="77777777" w:rsidR="00353C52" w:rsidRPr="00353C52" w:rsidRDefault="00353C52" w:rsidP="00353C52">
      <w:pPr>
        <w:numPr>
          <w:ilvl w:val="1"/>
          <w:numId w:val="4"/>
        </w:numPr>
      </w:pPr>
      <w:r w:rsidRPr="00353C52">
        <w:t>Conduct joint exercises and drills: Conduct joint exercises and drills involving external agencies to test coordination and communication.</w:t>
      </w:r>
    </w:p>
    <w:p w14:paraId="0F9A7924" w14:textId="77777777" w:rsidR="00353C52" w:rsidRPr="00353C52" w:rsidRDefault="00353C52" w:rsidP="00353C52">
      <w:r w:rsidRPr="00353C52">
        <w:t xml:space="preserve">Effective coordination with external agencies helps enhance the organization's preparedness, response, and recovery capabilities during a disruptive event. Collaboration with these agencies </w:t>
      </w:r>
      <w:r w:rsidRPr="00353C52">
        <w:lastRenderedPageBreak/>
        <w:t>provides access to additional resources, expertise, and support that can strengthen the organization's ability to mitigate the impacts of a crisis.</w:t>
      </w:r>
    </w:p>
    <w:p w14:paraId="34261E90" w14:textId="77777777" w:rsidR="00353C52" w:rsidRPr="00353C52" w:rsidRDefault="00353C52" w:rsidP="00353C52">
      <w:r w:rsidRPr="00353C52">
        <w:t>It's essential to regularly review and update the BCP, incorporating feedback and lessons learned from external agencies. Building strong relationships with external stakeholders and fostering effective communication channels will enable a more seamless response and recovery process during emergencies.</w:t>
      </w:r>
    </w:p>
    <w:p w14:paraId="38564CB9" w14:textId="77777777" w:rsidR="0015731E" w:rsidRDefault="0015731E"/>
    <w:sectPr w:rsidR="00157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DAB"/>
    <w:multiLevelType w:val="multilevel"/>
    <w:tmpl w:val="1D7A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55F4A"/>
    <w:multiLevelType w:val="multilevel"/>
    <w:tmpl w:val="C1F80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26255"/>
    <w:multiLevelType w:val="multilevel"/>
    <w:tmpl w:val="221C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45295D"/>
    <w:multiLevelType w:val="multilevel"/>
    <w:tmpl w:val="0CC8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96404248">
    <w:abstractNumId w:val="0"/>
  </w:num>
  <w:num w:numId="2" w16cid:durableId="1446390840">
    <w:abstractNumId w:val="2"/>
  </w:num>
  <w:num w:numId="3" w16cid:durableId="230425786">
    <w:abstractNumId w:val="1"/>
  </w:num>
  <w:num w:numId="4" w16cid:durableId="1931696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52"/>
    <w:rsid w:val="0015731E"/>
    <w:rsid w:val="0035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FD021"/>
  <w15:chartTrackingRefBased/>
  <w15:docId w15:val="{F47C51F8-12F9-4949-B34E-F42DF86F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9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2758404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7090202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671233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486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5545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9220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3076048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8549915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400197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7768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213682376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154606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38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8100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902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0472335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4178256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257855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4076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701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8446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7167150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0376263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971412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8099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117978160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305783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049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2800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sangram routray</dc:creator>
  <cp:keywords/>
  <dc:description/>
  <cp:lastModifiedBy>sangram routray</cp:lastModifiedBy>
  <cp:revision>1</cp:revision>
  <dcterms:created xsi:type="dcterms:W3CDTF">2023-07-13T11:53:00Z</dcterms:created>
  <dcterms:modified xsi:type="dcterms:W3CDTF">2023-07-13T11:54:00Z</dcterms:modified>
</cp:coreProperties>
</file>