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9E98" w14:textId="7D9D78BF" w:rsidR="007D0319" w:rsidRPr="007D0319" w:rsidRDefault="007D0319" w:rsidP="007D0319">
      <w:pPr>
        <w:rPr>
          <w:b/>
          <w:bCs/>
          <w:sz w:val="24"/>
          <w:szCs w:val="24"/>
        </w:rPr>
      </w:pPr>
      <w:r w:rsidRPr="007D0319">
        <w:rPr>
          <w:b/>
          <w:bCs/>
          <w:sz w:val="24"/>
          <w:szCs w:val="24"/>
        </w:rPr>
        <w:t>Modus Operandi of various cybercrimes and frauds</w:t>
      </w:r>
    </w:p>
    <w:p w14:paraId="765B268E" w14:textId="77777777" w:rsidR="007D0319" w:rsidRPr="007D0319" w:rsidRDefault="007D0319" w:rsidP="007D0319">
      <w:pPr>
        <w:rPr>
          <w:sz w:val="24"/>
          <w:szCs w:val="24"/>
        </w:rPr>
      </w:pPr>
      <w:r w:rsidRPr="007D0319">
        <w:rPr>
          <w:sz w:val="24"/>
          <w:szCs w:val="24"/>
        </w:rPr>
        <w:t>Cybercrimes and frauds encompass a wide range of activities, each with its own modus operandi (MO). Here are some common types of cybercrimes and frauds, along with their typical modus operandi:</w:t>
      </w:r>
    </w:p>
    <w:p w14:paraId="21E3011C" w14:textId="77777777" w:rsidR="007D0319" w:rsidRPr="007D0319" w:rsidRDefault="007D0319" w:rsidP="007D0319">
      <w:pPr>
        <w:numPr>
          <w:ilvl w:val="0"/>
          <w:numId w:val="1"/>
        </w:numPr>
        <w:rPr>
          <w:sz w:val="24"/>
          <w:szCs w:val="24"/>
        </w:rPr>
      </w:pPr>
      <w:r w:rsidRPr="007D0319">
        <w:rPr>
          <w:sz w:val="24"/>
          <w:szCs w:val="24"/>
        </w:rPr>
        <w:t>Phishing: Phishing involves tricking individuals into revealing sensitive information, such as passwords or financial details. Perpetrators typically send fraudulent emails or create fake websites that mimic legitimate organizations, urging recipients to provide their information. The goal is to deceive individuals into thinking they are interacting with a trusted entity.</w:t>
      </w:r>
    </w:p>
    <w:p w14:paraId="1CAE5BD3" w14:textId="77777777" w:rsidR="007D0319" w:rsidRPr="007D0319" w:rsidRDefault="007D0319" w:rsidP="007D0319">
      <w:pPr>
        <w:numPr>
          <w:ilvl w:val="0"/>
          <w:numId w:val="1"/>
        </w:numPr>
        <w:rPr>
          <w:sz w:val="24"/>
          <w:szCs w:val="24"/>
        </w:rPr>
      </w:pPr>
      <w:r w:rsidRPr="007D0319">
        <w:rPr>
          <w:sz w:val="24"/>
          <w:szCs w:val="24"/>
        </w:rPr>
        <w:t>Malware Attacks: Malware attacks involve the use of malicious software to gain unauthorized access, steal information, or cause damage. Perpetrators distribute malware through infected email attachments, malicious downloads, or compromised websites. Once the malware is executed, it can perform various actions, such as stealing data, encrypting files for ransom, or creating botnets.</w:t>
      </w:r>
    </w:p>
    <w:p w14:paraId="68058085" w14:textId="77777777" w:rsidR="007D0319" w:rsidRPr="007D0319" w:rsidRDefault="007D0319" w:rsidP="007D0319">
      <w:pPr>
        <w:numPr>
          <w:ilvl w:val="0"/>
          <w:numId w:val="1"/>
        </w:numPr>
        <w:rPr>
          <w:sz w:val="24"/>
          <w:szCs w:val="24"/>
        </w:rPr>
      </w:pPr>
      <w:r w:rsidRPr="007D0319">
        <w:rPr>
          <w:sz w:val="24"/>
          <w:szCs w:val="24"/>
        </w:rPr>
        <w:t>Identity Theft: Identity theft occurs when someone steals another person's personal information to impersonate them or commit fraudulent activities. Perpetrators may acquire personal data through methods such as data breaches, social engineering, or malware. They can use the stolen information to open fraudulent accounts, make unauthorized transactions, or apply for loans or credit cards in the victim's name.</w:t>
      </w:r>
    </w:p>
    <w:p w14:paraId="36206A79" w14:textId="77777777" w:rsidR="007D0319" w:rsidRPr="007D0319" w:rsidRDefault="007D0319" w:rsidP="007D0319">
      <w:pPr>
        <w:numPr>
          <w:ilvl w:val="0"/>
          <w:numId w:val="1"/>
        </w:numPr>
        <w:rPr>
          <w:sz w:val="24"/>
          <w:szCs w:val="24"/>
        </w:rPr>
      </w:pPr>
      <w:r w:rsidRPr="007D0319">
        <w:rPr>
          <w:sz w:val="24"/>
          <w:szCs w:val="24"/>
        </w:rPr>
        <w:t>Online Auction Fraud: Online auction fraud involves deceiving buyers or sellers on online platforms. Perpetrators may advertise fake or non-existent products, manipulate bidding processes, or misrepresent items to defraud individuals. They often exploit trust and payment systems to collect money without delivering the promised goods.</w:t>
      </w:r>
    </w:p>
    <w:p w14:paraId="14A17CFA" w14:textId="77777777" w:rsidR="007D0319" w:rsidRPr="007D0319" w:rsidRDefault="007D0319" w:rsidP="007D0319">
      <w:pPr>
        <w:numPr>
          <w:ilvl w:val="0"/>
          <w:numId w:val="1"/>
        </w:numPr>
        <w:rPr>
          <w:sz w:val="24"/>
          <w:szCs w:val="24"/>
        </w:rPr>
      </w:pPr>
      <w:r w:rsidRPr="007D0319">
        <w:rPr>
          <w:sz w:val="24"/>
          <w:szCs w:val="24"/>
        </w:rPr>
        <w:t>Business Email Compromise (BEC): BEC scams target businesses and involve impersonating high-ranking executives or vendors to trick employees into authorizing fraudulent transactions. Perpetrators gain access to email accounts, monitor communications, and use social engineering techniques to deceive employees into transferring funds to fraudulent accounts.</w:t>
      </w:r>
    </w:p>
    <w:p w14:paraId="12442E35" w14:textId="77777777" w:rsidR="007D0319" w:rsidRPr="007D0319" w:rsidRDefault="007D0319" w:rsidP="007D0319">
      <w:pPr>
        <w:numPr>
          <w:ilvl w:val="0"/>
          <w:numId w:val="1"/>
        </w:numPr>
        <w:rPr>
          <w:sz w:val="24"/>
          <w:szCs w:val="24"/>
        </w:rPr>
      </w:pPr>
      <w:r w:rsidRPr="007D0319">
        <w:rPr>
          <w:sz w:val="24"/>
          <w:szCs w:val="24"/>
        </w:rPr>
        <w:t xml:space="preserve">Romance Scams: Romance scams target individuals seeking romantic relationships online. Perpetrators create fake profiles on dating platforms and establish emotional connections with victims. They then manipulate victims into sending money, gifts, or personal information under false </w:t>
      </w:r>
      <w:proofErr w:type="spellStart"/>
      <w:r w:rsidRPr="007D0319">
        <w:rPr>
          <w:sz w:val="24"/>
          <w:szCs w:val="24"/>
        </w:rPr>
        <w:t>pretenses</w:t>
      </w:r>
      <w:proofErr w:type="spellEnd"/>
      <w:r w:rsidRPr="007D0319">
        <w:rPr>
          <w:sz w:val="24"/>
          <w:szCs w:val="24"/>
        </w:rPr>
        <w:t>, exploiting their trust and emotions.</w:t>
      </w:r>
    </w:p>
    <w:p w14:paraId="5CAD613F" w14:textId="77777777" w:rsidR="007D0319" w:rsidRPr="007D0319" w:rsidRDefault="007D0319" w:rsidP="007D0319">
      <w:pPr>
        <w:numPr>
          <w:ilvl w:val="0"/>
          <w:numId w:val="1"/>
        </w:numPr>
        <w:rPr>
          <w:sz w:val="24"/>
          <w:szCs w:val="24"/>
        </w:rPr>
      </w:pPr>
      <w:r w:rsidRPr="007D0319">
        <w:rPr>
          <w:sz w:val="24"/>
          <w:szCs w:val="24"/>
        </w:rPr>
        <w:t>Investment Fraud: Investment fraud involves deceiving individuals into investing in fraudulent schemes promising high returns. Perpetrators may use tactics such as Ponzi schemes, pyramid schemes, or fake investment opportunities to entice victims. They often employ false testimonials, misleading information, or persuasive tactics to convince individuals to invest their money.</w:t>
      </w:r>
    </w:p>
    <w:p w14:paraId="02789E5C" w14:textId="77777777" w:rsidR="007D0319" w:rsidRPr="007D0319" w:rsidRDefault="007D0319" w:rsidP="007D0319">
      <w:pPr>
        <w:numPr>
          <w:ilvl w:val="0"/>
          <w:numId w:val="1"/>
        </w:numPr>
        <w:rPr>
          <w:sz w:val="24"/>
          <w:szCs w:val="24"/>
        </w:rPr>
      </w:pPr>
      <w:r w:rsidRPr="007D0319">
        <w:rPr>
          <w:sz w:val="24"/>
          <w:szCs w:val="24"/>
        </w:rPr>
        <w:lastRenderedPageBreak/>
        <w:t>Online Extortion: Online extortion involves threatening individuals or organizations to obtain money or valuables. Perpetrators may use tactics like distributing ransomware, conducting distributed denial-of-service (DDoS) attacks, or exposing sensitive information. They demand payment or other concessions in exchange for stopping the attacks or preventing further damage.</w:t>
      </w:r>
    </w:p>
    <w:p w14:paraId="685FD52F" w14:textId="77777777" w:rsidR="007D0319" w:rsidRPr="007D0319" w:rsidRDefault="007D0319" w:rsidP="007D0319">
      <w:pPr>
        <w:rPr>
          <w:sz w:val="24"/>
          <w:szCs w:val="24"/>
        </w:rPr>
      </w:pPr>
      <w:r w:rsidRPr="007D0319">
        <w:rPr>
          <w:sz w:val="24"/>
          <w:szCs w:val="24"/>
        </w:rPr>
        <w:t>It's important to note that the modus operandi of cybercrimes and frauds can evolve as perpetrators adapt to security measures and technological advancements. Staying vigilant, employing cybersecurity best practices, and being aware of common attack techniques can help individuals and organizations protect themselves from falling victim to these crimes.</w:t>
      </w:r>
    </w:p>
    <w:p w14:paraId="2C105E83" w14:textId="77777777" w:rsidR="0015731E" w:rsidRPr="007D0319" w:rsidRDefault="0015731E">
      <w:pPr>
        <w:rPr>
          <w:sz w:val="24"/>
          <w:szCs w:val="24"/>
        </w:rPr>
      </w:pPr>
    </w:p>
    <w:sectPr w:rsidR="0015731E" w:rsidRPr="007D0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362E3"/>
    <w:multiLevelType w:val="multilevel"/>
    <w:tmpl w:val="D696B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542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19"/>
    <w:rsid w:val="0015731E"/>
    <w:rsid w:val="007D03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4F4B"/>
  <w15:chartTrackingRefBased/>
  <w15:docId w15:val="{B7FB8449-086A-45FD-9F1E-C4FE209F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069">
      <w:bodyDiv w:val="1"/>
      <w:marLeft w:val="0"/>
      <w:marRight w:val="0"/>
      <w:marTop w:val="0"/>
      <w:marBottom w:val="0"/>
      <w:divBdr>
        <w:top w:val="none" w:sz="0" w:space="0" w:color="auto"/>
        <w:left w:val="none" w:sz="0" w:space="0" w:color="auto"/>
        <w:bottom w:val="none" w:sz="0" w:space="0" w:color="auto"/>
        <w:right w:val="none" w:sz="0" w:space="0" w:color="auto"/>
      </w:divBdr>
      <w:divsChild>
        <w:div w:id="1812480089">
          <w:marLeft w:val="0"/>
          <w:marRight w:val="0"/>
          <w:marTop w:val="0"/>
          <w:marBottom w:val="0"/>
          <w:divBdr>
            <w:top w:val="single" w:sz="2" w:space="0" w:color="auto"/>
            <w:left w:val="single" w:sz="2" w:space="0" w:color="auto"/>
            <w:bottom w:val="single" w:sz="6" w:space="0" w:color="auto"/>
            <w:right w:val="single" w:sz="2" w:space="0" w:color="auto"/>
          </w:divBdr>
          <w:divsChild>
            <w:div w:id="1506170702">
              <w:marLeft w:val="0"/>
              <w:marRight w:val="0"/>
              <w:marTop w:val="100"/>
              <w:marBottom w:val="100"/>
              <w:divBdr>
                <w:top w:val="single" w:sz="2" w:space="0" w:color="D9D9E3"/>
                <w:left w:val="single" w:sz="2" w:space="0" w:color="D9D9E3"/>
                <w:bottom w:val="single" w:sz="2" w:space="0" w:color="D9D9E3"/>
                <w:right w:val="single" w:sz="2" w:space="0" w:color="D9D9E3"/>
              </w:divBdr>
              <w:divsChild>
                <w:div w:id="804856376">
                  <w:marLeft w:val="0"/>
                  <w:marRight w:val="0"/>
                  <w:marTop w:val="0"/>
                  <w:marBottom w:val="0"/>
                  <w:divBdr>
                    <w:top w:val="single" w:sz="2" w:space="0" w:color="D9D9E3"/>
                    <w:left w:val="single" w:sz="2" w:space="0" w:color="D9D9E3"/>
                    <w:bottom w:val="single" w:sz="2" w:space="0" w:color="D9D9E3"/>
                    <w:right w:val="single" w:sz="2" w:space="0" w:color="D9D9E3"/>
                  </w:divBdr>
                  <w:divsChild>
                    <w:div w:id="1231036736">
                      <w:marLeft w:val="0"/>
                      <w:marRight w:val="0"/>
                      <w:marTop w:val="0"/>
                      <w:marBottom w:val="0"/>
                      <w:divBdr>
                        <w:top w:val="single" w:sz="2" w:space="0" w:color="D9D9E3"/>
                        <w:left w:val="single" w:sz="2" w:space="0" w:color="D9D9E3"/>
                        <w:bottom w:val="single" w:sz="2" w:space="0" w:color="D9D9E3"/>
                        <w:right w:val="single" w:sz="2" w:space="0" w:color="D9D9E3"/>
                      </w:divBdr>
                      <w:divsChild>
                        <w:div w:id="1492216341">
                          <w:marLeft w:val="0"/>
                          <w:marRight w:val="0"/>
                          <w:marTop w:val="0"/>
                          <w:marBottom w:val="0"/>
                          <w:divBdr>
                            <w:top w:val="single" w:sz="2" w:space="0" w:color="D9D9E3"/>
                            <w:left w:val="single" w:sz="2" w:space="0" w:color="D9D9E3"/>
                            <w:bottom w:val="single" w:sz="2" w:space="0" w:color="D9D9E3"/>
                            <w:right w:val="single" w:sz="2" w:space="0" w:color="D9D9E3"/>
                          </w:divBdr>
                          <w:divsChild>
                            <w:div w:id="374816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000906">
          <w:marLeft w:val="0"/>
          <w:marRight w:val="0"/>
          <w:marTop w:val="0"/>
          <w:marBottom w:val="0"/>
          <w:divBdr>
            <w:top w:val="single" w:sz="2" w:space="0" w:color="auto"/>
            <w:left w:val="single" w:sz="2" w:space="0" w:color="auto"/>
            <w:bottom w:val="single" w:sz="6" w:space="0" w:color="auto"/>
            <w:right w:val="single" w:sz="2" w:space="0" w:color="auto"/>
          </w:divBdr>
          <w:divsChild>
            <w:div w:id="1030685486">
              <w:marLeft w:val="0"/>
              <w:marRight w:val="0"/>
              <w:marTop w:val="100"/>
              <w:marBottom w:val="100"/>
              <w:divBdr>
                <w:top w:val="single" w:sz="2" w:space="0" w:color="D9D9E3"/>
                <w:left w:val="single" w:sz="2" w:space="0" w:color="D9D9E3"/>
                <w:bottom w:val="single" w:sz="2" w:space="0" w:color="D9D9E3"/>
                <w:right w:val="single" w:sz="2" w:space="0" w:color="D9D9E3"/>
              </w:divBdr>
              <w:divsChild>
                <w:div w:id="1314456144">
                  <w:marLeft w:val="0"/>
                  <w:marRight w:val="0"/>
                  <w:marTop w:val="0"/>
                  <w:marBottom w:val="0"/>
                  <w:divBdr>
                    <w:top w:val="single" w:sz="2" w:space="0" w:color="D9D9E3"/>
                    <w:left w:val="single" w:sz="2" w:space="0" w:color="D9D9E3"/>
                    <w:bottom w:val="single" w:sz="2" w:space="0" w:color="D9D9E3"/>
                    <w:right w:val="single" w:sz="2" w:space="0" w:color="D9D9E3"/>
                  </w:divBdr>
                  <w:divsChild>
                    <w:div w:id="206718199">
                      <w:marLeft w:val="0"/>
                      <w:marRight w:val="0"/>
                      <w:marTop w:val="0"/>
                      <w:marBottom w:val="0"/>
                      <w:divBdr>
                        <w:top w:val="single" w:sz="2" w:space="0" w:color="D9D9E3"/>
                        <w:left w:val="single" w:sz="2" w:space="0" w:color="D9D9E3"/>
                        <w:bottom w:val="single" w:sz="2" w:space="0" w:color="D9D9E3"/>
                        <w:right w:val="single" w:sz="2" w:space="0" w:color="D9D9E3"/>
                      </w:divBdr>
                      <w:divsChild>
                        <w:div w:id="1135827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5351868">
                  <w:marLeft w:val="0"/>
                  <w:marRight w:val="0"/>
                  <w:marTop w:val="0"/>
                  <w:marBottom w:val="0"/>
                  <w:divBdr>
                    <w:top w:val="single" w:sz="2" w:space="0" w:color="D9D9E3"/>
                    <w:left w:val="single" w:sz="2" w:space="0" w:color="D9D9E3"/>
                    <w:bottom w:val="single" w:sz="2" w:space="0" w:color="D9D9E3"/>
                    <w:right w:val="single" w:sz="2" w:space="0" w:color="D9D9E3"/>
                  </w:divBdr>
                  <w:divsChild>
                    <w:div w:id="2080402104">
                      <w:marLeft w:val="0"/>
                      <w:marRight w:val="0"/>
                      <w:marTop w:val="0"/>
                      <w:marBottom w:val="0"/>
                      <w:divBdr>
                        <w:top w:val="single" w:sz="2" w:space="0" w:color="D9D9E3"/>
                        <w:left w:val="single" w:sz="2" w:space="0" w:color="D9D9E3"/>
                        <w:bottom w:val="single" w:sz="2" w:space="0" w:color="D9D9E3"/>
                        <w:right w:val="single" w:sz="2" w:space="0" w:color="D9D9E3"/>
                      </w:divBdr>
                      <w:divsChild>
                        <w:div w:id="444421813">
                          <w:marLeft w:val="0"/>
                          <w:marRight w:val="0"/>
                          <w:marTop w:val="0"/>
                          <w:marBottom w:val="0"/>
                          <w:divBdr>
                            <w:top w:val="single" w:sz="2" w:space="0" w:color="D9D9E3"/>
                            <w:left w:val="single" w:sz="2" w:space="0" w:color="D9D9E3"/>
                            <w:bottom w:val="single" w:sz="2" w:space="0" w:color="D9D9E3"/>
                            <w:right w:val="single" w:sz="2" w:space="0" w:color="D9D9E3"/>
                          </w:divBdr>
                          <w:divsChild>
                            <w:div w:id="805783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79056116">
      <w:bodyDiv w:val="1"/>
      <w:marLeft w:val="0"/>
      <w:marRight w:val="0"/>
      <w:marTop w:val="0"/>
      <w:marBottom w:val="0"/>
      <w:divBdr>
        <w:top w:val="none" w:sz="0" w:space="0" w:color="auto"/>
        <w:left w:val="none" w:sz="0" w:space="0" w:color="auto"/>
        <w:bottom w:val="none" w:sz="0" w:space="0" w:color="auto"/>
        <w:right w:val="none" w:sz="0" w:space="0" w:color="auto"/>
      </w:divBdr>
      <w:divsChild>
        <w:div w:id="34307174">
          <w:marLeft w:val="0"/>
          <w:marRight w:val="0"/>
          <w:marTop w:val="0"/>
          <w:marBottom w:val="0"/>
          <w:divBdr>
            <w:top w:val="single" w:sz="2" w:space="0" w:color="auto"/>
            <w:left w:val="single" w:sz="2" w:space="0" w:color="auto"/>
            <w:bottom w:val="single" w:sz="6" w:space="0" w:color="auto"/>
            <w:right w:val="single" w:sz="2" w:space="0" w:color="auto"/>
          </w:divBdr>
          <w:divsChild>
            <w:div w:id="151815735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495592">
                  <w:marLeft w:val="0"/>
                  <w:marRight w:val="0"/>
                  <w:marTop w:val="0"/>
                  <w:marBottom w:val="0"/>
                  <w:divBdr>
                    <w:top w:val="single" w:sz="2" w:space="0" w:color="D9D9E3"/>
                    <w:left w:val="single" w:sz="2" w:space="0" w:color="D9D9E3"/>
                    <w:bottom w:val="single" w:sz="2" w:space="0" w:color="D9D9E3"/>
                    <w:right w:val="single" w:sz="2" w:space="0" w:color="D9D9E3"/>
                  </w:divBdr>
                  <w:divsChild>
                    <w:div w:id="1846750511">
                      <w:marLeft w:val="0"/>
                      <w:marRight w:val="0"/>
                      <w:marTop w:val="0"/>
                      <w:marBottom w:val="0"/>
                      <w:divBdr>
                        <w:top w:val="single" w:sz="2" w:space="0" w:color="D9D9E3"/>
                        <w:left w:val="single" w:sz="2" w:space="0" w:color="D9D9E3"/>
                        <w:bottom w:val="single" w:sz="2" w:space="0" w:color="D9D9E3"/>
                        <w:right w:val="single" w:sz="2" w:space="0" w:color="D9D9E3"/>
                      </w:divBdr>
                      <w:divsChild>
                        <w:div w:id="2095348774">
                          <w:marLeft w:val="0"/>
                          <w:marRight w:val="0"/>
                          <w:marTop w:val="0"/>
                          <w:marBottom w:val="0"/>
                          <w:divBdr>
                            <w:top w:val="single" w:sz="2" w:space="0" w:color="D9D9E3"/>
                            <w:left w:val="single" w:sz="2" w:space="0" w:color="D9D9E3"/>
                            <w:bottom w:val="single" w:sz="2" w:space="0" w:color="D9D9E3"/>
                            <w:right w:val="single" w:sz="2" w:space="0" w:color="D9D9E3"/>
                          </w:divBdr>
                          <w:divsChild>
                            <w:div w:id="1507787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5859453">
          <w:marLeft w:val="0"/>
          <w:marRight w:val="0"/>
          <w:marTop w:val="0"/>
          <w:marBottom w:val="0"/>
          <w:divBdr>
            <w:top w:val="single" w:sz="2" w:space="0" w:color="auto"/>
            <w:left w:val="single" w:sz="2" w:space="0" w:color="auto"/>
            <w:bottom w:val="single" w:sz="6" w:space="0" w:color="auto"/>
            <w:right w:val="single" w:sz="2" w:space="0" w:color="auto"/>
          </w:divBdr>
          <w:divsChild>
            <w:div w:id="552158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311982177">
                  <w:marLeft w:val="0"/>
                  <w:marRight w:val="0"/>
                  <w:marTop w:val="0"/>
                  <w:marBottom w:val="0"/>
                  <w:divBdr>
                    <w:top w:val="single" w:sz="2" w:space="0" w:color="D9D9E3"/>
                    <w:left w:val="single" w:sz="2" w:space="0" w:color="D9D9E3"/>
                    <w:bottom w:val="single" w:sz="2" w:space="0" w:color="D9D9E3"/>
                    <w:right w:val="single" w:sz="2" w:space="0" w:color="D9D9E3"/>
                  </w:divBdr>
                  <w:divsChild>
                    <w:div w:id="1098481471">
                      <w:marLeft w:val="0"/>
                      <w:marRight w:val="0"/>
                      <w:marTop w:val="0"/>
                      <w:marBottom w:val="0"/>
                      <w:divBdr>
                        <w:top w:val="single" w:sz="2" w:space="0" w:color="D9D9E3"/>
                        <w:left w:val="single" w:sz="2" w:space="0" w:color="D9D9E3"/>
                        <w:bottom w:val="single" w:sz="2" w:space="0" w:color="D9D9E3"/>
                        <w:right w:val="single" w:sz="2" w:space="0" w:color="D9D9E3"/>
                      </w:divBdr>
                      <w:divsChild>
                        <w:div w:id="2060084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8357458">
                  <w:marLeft w:val="0"/>
                  <w:marRight w:val="0"/>
                  <w:marTop w:val="0"/>
                  <w:marBottom w:val="0"/>
                  <w:divBdr>
                    <w:top w:val="single" w:sz="2" w:space="0" w:color="D9D9E3"/>
                    <w:left w:val="single" w:sz="2" w:space="0" w:color="D9D9E3"/>
                    <w:bottom w:val="single" w:sz="2" w:space="0" w:color="D9D9E3"/>
                    <w:right w:val="single" w:sz="2" w:space="0" w:color="D9D9E3"/>
                  </w:divBdr>
                  <w:divsChild>
                    <w:div w:id="1695614685">
                      <w:marLeft w:val="0"/>
                      <w:marRight w:val="0"/>
                      <w:marTop w:val="0"/>
                      <w:marBottom w:val="0"/>
                      <w:divBdr>
                        <w:top w:val="single" w:sz="2" w:space="0" w:color="D9D9E3"/>
                        <w:left w:val="single" w:sz="2" w:space="0" w:color="D9D9E3"/>
                        <w:bottom w:val="single" w:sz="2" w:space="0" w:color="D9D9E3"/>
                        <w:right w:val="single" w:sz="2" w:space="0" w:color="D9D9E3"/>
                      </w:divBdr>
                      <w:divsChild>
                        <w:div w:id="2077848777">
                          <w:marLeft w:val="0"/>
                          <w:marRight w:val="0"/>
                          <w:marTop w:val="0"/>
                          <w:marBottom w:val="0"/>
                          <w:divBdr>
                            <w:top w:val="single" w:sz="2" w:space="0" w:color="D9D9E3"/>
                            <w:left w:val="single" w:sz="2" w:space="0" w:color="D9D9E3"/>
                            <w:bottom w:val="single" w:sz="2" w:space="0" w:color="D9D9E3"/>
                            <w:right w:val="single" w:sz="2" w:space="0" w:color="D9D9E3"/>
                          </w:divBdr>
                          <w:divsChild>
                            <w:div w:id="829637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2023-07-12T18:06:00Z</dcterms:created>
  <dcterms:modified xsi:type="dcterms:W3CDTF">2023-07-12T18:07:00Z</dcterms:modified>
</cp:coreProperties>
</file>