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8651" w14:textId="1907B540" w:rsidR="0015731E" w:rsidRPr="005672DD" w:rsidRDefault="005672DD" w:rsidP="005672DD">
      <w:pPr>
        <w:pStyle w:val="ListParagraph"/>
        <w:numPr>
          <w:ilvl w:val="0"/>
          <w:numId w:val="2"/>
        </w:numPr>
        <w:rPr>
          <w:rStyle w:val="Strong"/>
          <w:sz w:val="24"/>
          <w:szCs w:val="24"/>
        </w:rPr>
      </w:pPr>
      <w:r w:rsidRPr="005672DD">
        <w:rPr>
          <w:rStyle w:val="Strong"/>
          <w:sz w:val="24"/>
          <w:szCs w:val="24"/>
        </w:rPr>
        <w:t>Profile of Cyber criminals–Cyber Crime Psychology</w:t>
      </w:r>
      <w:r w:rsidRPr="005672DD">
        <w:rPr>
          <w:rStyle w:val="Strong"/>
          <w:sz w:val="24"/>
          <w:szCs w:val="24"/>
        </w:rPr>
        <w:t>-</w:t>
      </w:r>
    </w:p>
    <w:p w14:paraId="65C0F2F1" w14:textId="77777777" w:rsidR="005672DD" w:rsidRPr="005672DD" w:rsidRDefault="005672DD" w:rsidP="005672DD">
      <w:pPr>
        <w:pStyle w:val="ListParagraph"/>
        <w:numPr>
          <w:ilvl w:val="0"/>
          <w:numId w:val="2"/>
        </w:numPr>
        <w:rPr>
          <w:sz w:val="24"/>
          <w:szCs w:val="24"/>
        </w:rPr>
      </w:pPr>
      <w:r w:rsidRPr="005672DD">
        <w:rPr>
          <w:sz w:val="24"/>
          <w:szCs w:val="24"/>
        </w:rPr>
        <w:t xml:space="preserve">Understanding the profile and psychology of cyber criminals is a complex and evolving field. It's important to note that individuals involved in cybercrime can vary greatly in their backgrounds, motivations, and psychological factors. However, there are some common characteristics and factors that may contribute to </w:t>
      </w:r>
      <w:proofErr w:type="spellStart"/>
      <w:r w:rsidRPr="005672DD">
        <w:rPr>
          <w:sz w:val="24"/>
          <w:szCs w:val="24"/>
        </w:rPr>
        <w:t>cyber criminal</w:t>
      </w:r>
      <w:proofErr w:type="spellEnd"/>
      <w:r w:rsidRPr="005672DD">
        <w:rPr>
          <w:sz w:val="24"/>
          <w:szCs w:val="24"/>
        </w:rPr>
        <w:t xml:space="preserve"> </w:t>
      </w:r>
      <w:proofErr w:type="spellStart"/>
      <w:r w:rsidRPr="005672DD">
        <w:rPr>
          <w:sz w:val="24"/>
          <w:szCs w:val="24"/>
        </w:rPr>
        <w:t>behavior</w:t>
      </w:r>
      <w:proofErr w:type="spellEnd"/>
      <w:r w:rsidRPr="005672DD">
        <w:rPr>
          <w:sz w:val="24"/>
          <w:szCs w:val="24"/>
        </w:rPr>
        <w:t>. Here is a detailed overview:</w:t>
      </w:r>
    </w:p>
    <w:p w14:paraId="3634F88B" w14:textId="77777777" w:rsidR="005672DD" w:rsidRPr="005672DD" w:rsidRDefault="005672DD" w:rsidP="005672DD">
      <w:pPr>
        <w:numPr>
          <w:ilvl w:val="0"/>
          <w:numId w:val="2"/>
        </w:numPr>
        <w:rPr>
          <w:sz w:val="24"/>
          <w:szCs w:val="24"/>
        </w:rPr>
      </w:pPr>
      <w:r w:rsidRPr="005672DD">
        <w:rPr>
          <w:sz w:val="24"/>
          <w:szCs w:val="24"/>
        </w:rPr>
        <w:t xml:space="preserve">Technical Skills and Knowledge: Many cyber criminals possess advanced technical skills and knowledge related to computer systems, networks, programming, and hacking techniques. They are often adept at exploiting vulnerabilities in software, networks, or human </w:t>
      </w:r>
      <w:proofErr w:type="spellStart"/>
      <w:r w:rsidRPr="005672DD">
        <w:rPr>
          <w:sz w:val="24"/>
          <w:szCs w:val="24"/>
        </w:rPr>
        <w:t>behavior</w:t>
      </w:r>
      <w:proofErr w:type="spellEnd"/>
      <w:r w:rsidRPr="005672DD">
        <w:rPr>
          <w:sz w:val="24"/>
          <w:szCs w:val="24"/>
        </w:rPr>
        <w:t xml:space="preserve"> to carry out their activities.</w:t>
      </w:r>
    </w:p>
    <w:p w14:paraId="292FC30A" w14:textId="77777777" w:rsidR="005672DD" w:rsidRPr="005672DD" w:rsidRDefault="005672DD" w:rsidP="005672DD">
      <w:pPr>
        <w:numPr>
          <w:ilvl w:val="0"/>
          <w:numId w:val="2"/>
        </w:numPr>
        <w:rPr>
          <w:sz w:val="24"/>
          <w:szCs w:val="24"/>
        </w:rPr>
      </w:pPr>
      <w:r w:rsidRPr="005672DD">
        <w:rPr>
          <w:sz w:val="24"/>
          <w:szCs w:val="24"/>
        </w:rPr>
        <w:t>Motivations: Cyber criminals can be motivated by various factors, including financial gain, ideological or political beliefs, personal gratification, revenge, curiosity, or the pursuit of power. Financial motivation is a significant driving force, as cybercrime can yield substantial profits through activities such as fraud, identity theft, ransomware, or the sale of stolen data.</w:t>
      </w:r>
    </w:p>
    <w:p w14:paraId="285A289B" w14:textId="77777777" w:rsidR="005672DD" w:rsidRPr="005672DD" w:rsidRDefault="005672DD" w:rsidP="005672DD">
      <w:pPr>
        <w:numPr>
          <w:ilvl w:val="0"/>
          <w:numId w:val="2"/>
        </w:numPr>
        <w:rPr>
          <w:sz w:val="24"/>
          <w:szCs w:val="24"/>
        </w:rPr>
      </w:pPr>
      <w:r w:rsidRPr="005672DD">
        <w:rPr>
          <w:sz w:val="24"/>
          <w:szCs w:val="24"/>
        </w:rPr>
        <w:t>Anonymity and Low Risk Perception: The anonymity provided by the internet is appealing to cyber criminals, as it allows them to hide their identities and operate from anywhere in the world. This sense of anonymity can lead to a reduced perception of risk, making them feel less likely to be caught or punished for their actions.</w:t>
      </w:r>
    </w:p>
    <w:p w14:paraId="25D49136" w14:textId="77777777" w:rsidR="005672DD" w:rsidRPr="005672DD" w:rsidRDefault="005672DD" w:rsidP="005672DD">
      <w:pPr>
        <w:numPr>
          <w:ilvl w:val="0"/>
          <w:numId w:val="2"/>
        </w:numPr>
        <w:rPr>
          <w:sz w:val="24"/>
          <w:szCs w:val="24"/>
        </w:rPr>
      </w:pPr>
      <w:r w:rsidRPr="005672DD">
        <w:rPr>
          <w:sz w:val="24"/>
          <w:szCs w:val="24"/>
        </w:rPr>
        <w:t>Exploitation of Technology: Cyber criminals often exploit the vast array of technological tools available to carry out their activities. They use various methods, such as malware, phishing, social engineering, or exploiting software vulnerabilities, to target individuals, organizations, or even critical infrastructure.</w:t>
      </w:r>
    </w:p>
    <w:p w14:paraId="66D3825B" w14:textId="77777777" w:rsidR="005672DD" w:rsidRPr="005672DD" w:rsidRDefault="005672DD" w:rsidP="005672DD">
      <w:pPr>
        <w:numPr>
          <w:ilvl w:val="0"/>
          <w:numId w:val="2"/>
        </w:numPr>
        <w:rPr>
          <w:sz w:val="24"/>
          <w:szCs w:val="24"/>
        </w:rPr>
      </w:pPr>
      <w:r w:rsidRPr="005672DD">
        <w:rPr>
          <w:sz w:val="24"/>
          <w:szCs w:val="24"/>
        </w:rPr>
        <w:t>Psychological Factors: a) Lack of Empathy: Some cyber criminals may exhibit a lack of empathy or regard for the consequences of their actions. They may view their victims as mere targets or objects, detached from the emotional impact they cause. b) Thrill-Seeking: The thrill of breaking into systems, evading detection, or outsmarting security measures can be a motivating factor for some cyber criminals. The challenge and excitement of the illicit activities can serve as a psychological reward. c) Cognitive Biases: Cognitive biases, such as overconfidence in their skills, the illusion of control, or rationalization of their actions, may contribute to the psychological mindset of cyber criminals. d) Rationalization and Justification: Some cyber criminals may rationalize their actions by convincing themselves that they are targeting entities they perceive as deserving, such as corporations or institutions they believe are corrupt or unethical.</w:t>
      </w:r>
    </w:p>
    <w:p w14:paraId="5B3CD0AC" w14:textId="77777777" w:rsidR="005672DD" w:rsidRPr="005672DD" w:rsidRDefault="005672DD" w:rsidP="005672DD">
      <w:pPr>
        <w:numPr>
          <w:ilvl w:val="0"/>
          <w:numId w:val="2"/>
        </w:numPr>
        <w:rPr>
          <w:sz w:val="24"/>
          <w:szCs w:val="24"/>
        </w:rPr>
      </w:pPr>
      <w:r w:rsidRPr="005672DD">
        <w:rPr>
          <w:sz w:val="24"/>
          <w:szCs w:val="24"/>
        </w:rPr>
        <w:t>Social Dynamics: Cyber criminals often operate in social networks or communities where they share knowledge, tools, and techniques. These communities may provide a sense of belonging, validation, or status within a subculture that views hacking or cybercrime as a skill or form of rebellion.</w:t>
      </w:r>
    </w:p>
    <w:p w14:paraId="471E3ABD" w14:textId="77777777" w:rsidR="005672DD" w:rsidRPr="005672DD" w:rsidRDefault="005672DD" w:rsidP="005672DD">
      <w:pPr>
        <w:pStyle w:val="ListParagraph"/>
        <w:numPr>
          <w:ilvl w:val="0"/>
          <w:numId w:val="2"/>
        </w:numPr>
        <w:rPr>
          <w:sz w:val="24"/>
          <w:szCs w:val="24"/>
        </w:rPr>
      </w:pPr>
      <w:r w:rsidRPr="005672DD">
        <w:rPr>
          <w:sz w:val="24"/>
          <w:szCs w:val="24"/>
        </w:rPr>
        <w:lastRenderedPageBreak/>
        <w:t>It is crucial to recognize that not all individuals with technical skills or knowledge become cyber criminals. Factors such as personal ethics, values, and the influence of upbringing and education play a significant role in determining whether someone chooses to engage in cybercrime.</w:t>
      </w:r>
    </w:p>
    <w:p w14:paraId="6DC03FD8" w14:textId="77777777" w:rsidR="005672DD" w:rsidRPr="005672DD" w:rsidRDefault="005672DD" w:rsidP="005672DD">
      <w:pPr>
        <w:pStyle w:val="ListParagraph"/>
        <w:numPr>
          <w:ilvl w:val="0"/>
          <w:numId w:val="2"/>
        </w:numPr>
        <w:rPr>
          <w:sz w:val="24"/>
          <w:szCs w:val="24"/>
        </w:rPr>
      </w:pPr>
      <w:r w:rsidRPr="005672DD">
        <w:rPr>
          <w:sz w:val="24"/>
          <w:szCs w:val="24"/>
        </w:rPr>
        <w:t>Understanding the psychology of cyber criminals helps in developing effective strategies for prevention, detection, and mitigation. This includes enhancing cybersecurity measures, raising awareness about cyber threats, promoting ethical use of technology, and providing opportunities for rehabilitation and reintegration into legal and productive activities.</w:t>
      </w:r>
    </w:p>
    <w:p w14:paraId="035E43D9" w14:textId="77777777" w:rsidR="005672DD" w:rsidRPr="005672DD" w:rsidRDefault="005672DD" w:rsidP="005672DD">
      <w:pPr>
        <w:pStyle w:val="ListParagraph"/>
        <w:numPr>
          <w:ilvl w:val="0"/>
          <w:numId w:val="2"/>
        </w:numPr>
        <w:rPr>
          <w:sz w:val="24"/>
          <w:szCs w:val="24"/>
        </w:rPr>
      </w:pPr>
      <w:r w:rsidRPr="005672DD">
        <w:rPr>
          <w:sz w:val="24"/>
          <w:szCs w:val="24"/>
        </w:rPr>
        <w:t xml:space="preserve">It is worth noting that this description is a general overview, and individual cyber criminals may exhibit a wide range of characteristics and motivations. Psychological profiles can differ significantly, and the field of cybercrime psychology is continually evolving as researchers gain more insights into the factors that drive </w:t>
      </w:r>
      <w:proofErr w:type="spellStart"/>
      <w:r w:rsidRPr="005672DD">
        <w:rPr>
          <w:sz w:val="24"/>
          <w:szCs w:val="24"/>
        </w:rPr>
        <w:t>cyber criminal</w:t>
      </w:r>
      <w:proofErr w:type="spellEnd"/>
      <w:r w:rsidRPr="005672DD">
        <w:rPr>
          <w:sz w:val="24"/>
          <w:szCs w:val="24"/>
        </w:rPr>
        <w:t xml:space="preserve"> </w:t>
      </w:r>
      <w:proofErr w:type="spellStart"/>
      <w:r w:rsidRPr="005672DD">
        <w:rPr>
          <w:sz w:val="24"/>
          <w:szCs w:val="24"/>
        </w:rPr>
        <w:t>behavior</w:t>
      </w:r>
      <w:proofErr w:type="spellEnd"/>
      <w:r w:rsidRPr="005672DD">
        <w:rPr>
          <w:sz w:val="24"/>
          <w:szCs w:val="24"/>
        </w:rPr>
        <w:t>.</w:t>
      </w:r>
    </w:p>
    <w:p w14:paraId="408F76CE" w14:textId="77777777" w:rsidR="005672DD" w:rsidRPr="005672DD" w:rsidRDefault="005672DD">
      <w:pPr>
        <w:rPr>
          <w:rStyle w:val="Strong"/>
          <w:b w:val="0"/>
          <w:bCs w:val="0"/>
          <w:sz w:val="24"/>
          <w:szCs w:val="24"/>
        </w:rPr>
      </w:pPr>
    </w:p>
    <w:p w14:paraId="26EE0D96" w14:textId="77777777" w:rsidR="005672DD" w:rsidRPr="005672DD" w:rsidRDefault="005672DD">
      <w:pPr>
        <w:rPr>
          <w:sz w:val="24"/>
          <w:szCs w:val="24"/>
        </w:rPr>
      </w:pPr>
    </w:p>
    <w:sectPr w:rsidR="005672DD" w:rsidRPr="005672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0D46"/>
    <w:multiLevelType w:val="multilevel"/>
    <w:tmpl w:val="E05A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281A62"/>
    <w:multiLevelType w:val="hybridMultilevel"/>
    <w:tmpl w:val="97C4B0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381788319">
    <w:abstractNumId w:val="0"/>
  </w:num>
  <w:num w:numId="2" w16cid:durableId="12999223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DD"/>
    <w:rsid w:val="0015731E"/>
    <w:rsid w:val="005672D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4DEB"/>
  <w15:chartTrackingRefBased/>
  <w15:docId w15:val="{6BE7A8F6-53CB-487C-983F-F3BA17A1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72DD"/>
    <w:rPr>
      <w:b/>
      <w:bCs/>
    </w:rPr>
  </w:style>
  <w:style w:type="paragraph" w:styleId="ListParagraph">
    <w:name w:val="List Paragraph"/>
    <w:basedOn w:val="Normal"/>
    <w:uiPriority w:val="34"/>
    <w:qFormat/>
    <w:rsid w:val="00567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9262">
      <w:bodyDiv w:val="1"/>
      <w:marLeft w:val="0"/>
      <w:marRight w:val="0"/>
      <w:marTop w:val="0"/>
      <w:marBottom w:val="0"/>
      <w:divBdr>
        <w:top w:val="none" w:sz="0" w:space="0" w:color="auto"/>
        <w:left w:val="none" w:sz="0" w:space="0" w:color="auto"/>
        <w:bottom w:val="none" w:sz="0" w:space="0" w:color="auto"/>
        <w:right w:val="none" w:sz="0" w:space="0" w:color="auto"/>
      </w:divBdr>
    </w:div>
    <w:div w:id="960451132">
      <w:bodyDiv w:val="1"/>
      <w:marLeft w:val="0"/>
      <w:marRight w:val="0"/>
      <w:marTop w:val="0"/>
      <w:marBottom w:val="0"/>
      <w:divBdr>
        <w:top w:val="none" w:sz="0" w:space="0" w:color="auto"/>
        <w:left w:val="none" w:sz="0" w:space="0" w:color="auto"/>
        <w:bottom w:val="none" w:sz="0" w:space="0" w:color="auto"/>
        <w:right w:val="none" w:sz="0" w:space="0" w:color="auto"/>
      </w:divBdr>
    </w:div>
    <w:div w:id="176495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2023-07-12T17:36:00Z</dcterms:created>
  <dcterms:modified xsi:type="dcterms:W3CDTF">2023-07-12T17:39:00Z</dcterms:modified>
</cp:coreProperties>
</file>