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498E" w14:textId="14D9BD07" w:rsidR="0015731E" w:rsidRDefault="00773477">
      <w:pPr>
        <w:rPr>
          <w:rStyle w:val="Strong"/>
        </w:rPr>
      </w:pPr>
      <w:r>
        <w:rPr>
          <w:rStyle w:val="Strong"/>
        </w:rPr>
        <w:t>Strategic Planning</w:t>
      </w:r>
      <w:r>
        <w:rPr>
          <w:rStyle w:val="Strong"/>
        </w:rPr>
        <w:t>-</w:t>
      </w:r>
    </w:p>
    <w:p w14:paraId="29CA4BB1" w14:textId="77777777" w:rsidR="00773477" w:rsidRDefault="00773477" w:rsidP="00773477">
      <w:r>
        <w:t>Strategic planning for Information Security Governance (ISG) involves developing a comprehensive plan that aligns the organization's information security efforts with its overall business strategy. It helps organizations proactively address security risks, protect critical information assets, and achieve their strategic objectives. Here are key steps in strategic planning for ISG:</w:t>
      </w:r>
    </w:p>
    <w:p w14:paraId="50C68E0E" w14:textId="77777777" w:rsidR="00773477" w:rsidRDefault="00773477" w:rsidP="00773477"/>
    <w:p w14:paraId="6C44973C" w14:textId="77777777" w:rsidR="00773477" w:rsidRDefault="00773477" w:rsidP="00773477">
      <w:pPr>
        <w:pStyle w:val="ListParagraph"/>
        <w:numPr>
          <w:ilvl w:val="0"/>
          <w:numId w:val="1"/>
        </w:numPr>
      </w:pPr>
      <w:r w:rsidRPr="00773477">
        <w:rPr>
          <w:b/>
          <w:bCs/>
        </w:rPr>
        <w:t>Understand Business Strategy:</w:t>
      </w:r>
      <w:r>
        <w:t xml:space="preserve"> Gain a deep understanding of the organization's overall business strategy, objectives, and priorities. Identify how information security aligns with and supports these strategic goals. This understanding helps ensure that the ISG strategy is in line with the organization's direction and can effectively contribute to its success.</w:t>
      </w:r>
    </w:p>
    <w:p w14:paraId="1E6AC512" w14:textId="77777777" w:rsidR="00773477" w:rsidRDefault="00773477" w:rsidP="00773477"/>
    <w:p w14:paraId="01170927" w14:textId="77777777" w:rsidR="00773477" w:rsidRDefault="00773477" w:rsidP="00773477">
      <w:pPr>
        <w:pStyle w:val="ListParagraph"/>
        <w:numPr>
          <w:ilvl w:val="0"/>
          <w:numId w:val="1"/>
        </w:numPr>
      </w:pPr>
      <w:r w:rsidRPr="00773477">
        <w:rPr>
          <w:b/>
          <w:bCs/>
        </w:rPr>
        <w:t>Assess Current State</w:t>
      </w:r>
      <w:r>
        <w:t>: Conduct a thorough assessment of the organization's current information security posture, including policies, procedures, controls, and technologies. Identify strengths, weaknesses, gaps, and areas for improvement. This assessment helps inform the development of the ISG strategy by identifying the specific areas that require attention and enhancement.</w:t>
      </w:r>
    </w:p>
    <w:p w14:paraId="6BC6C6D3" w14:textId="77777777" w:rsidR="00773477" w:rsidRDefault="00773477" w:rsidP="00773477"/>
    <w:p w14:paraId="43C68C8E" w14:textId="77777777" w:rsidR="00773477" w:rsidRDefault="00773477" w:rsidP="00773477">
      <w:pPr>
        <w:pStyle w:val="ListParagraph"/>
        <w:numPr>
          <w:ilvl w:val="0"/>
          <w:numId w:val="1"/>
        </w:numPr>
      </w:pPr>
      <w:r w:rsidRPr="00773477">
        <w:rPr>
          <w:b/>
          <w:bCs/>
        </w:rPr>
        <w:t>Set Information Security Goals</w:t>
      </w:r>
      <w:r>
        <w:t>: Define clear and measurable goals for information security that support the organization's overall business strategy. These goals should be aligned with industry best practices, regulatory requirements, and the organization's risk tolerance. Setting specific goals helps establish a strategic direction for ISG and provides a basis for measuring progress and success.</w:t>
      </w:r>
    </w:p>
    <w:p w14:paraId="330B0B5D" w14:textId="77777777" w:rsidR="00773477" w:rsidRDefault="00773477" w:rsidP="00773477"/>
    <w:p w14:paraId="49BFB837" w14:textId="77777777" w:rsidR="00773477" w:rsidRDefault="00773477" w:rsidP="00773477">
      <w:pPr>
        <w:pStyle w:val="ListParagraph"/>
        <w:numPr>
          <w:ilvl w:val="0"/>
          <w:numId w:val="1"/>
        </w:numPr>
      </w:pPr>
      <w:r w:rsidRPr="00773477">
        <w:rPr>
          <w:b/>
          <w:bCs/>
        </w:rPr>
        <w:t>Conduct Risk Assessment</w:t>
      </w:r>
      <w:r>
        <w:t>: Perform a comprehensive risk assessment to identify and prioritize information security risks. This includes assessing the potential impact and likelihood of various risks to the organization's information assets. The risk assessment helps prioritize the allocation of resources and determine the appropriate risk mitigation strategies and controls.</w:t>
      </w:r>
    </w:p>
    <w:p w14:paraId="5B0AF01E" w14:textId="77777777" w:rsidR="00773477" w:rsidRDefault="00773477" w:rsidP="00773477"/>
    <w:p w14:paraId="4DAA9C71" w14:textId="77777777" w:rsidR="00773477" w:rsidRDefault="00773477" w:rsidP="00773477">
      <w:pPr>
        <w:pStyle w:val="ListParagraph"/>
        <w:numPr>
          <w:ilvl w:val="0"/>
          <w:numId w:val="1"/>
        </w:numPr>
      </w:pPr>
      <w:r w:rsidRPr="00773477">
        <w:rPr>
          <w:b/>
          <w:bCs/>
        </w:rPr>
        <w:t>Develop ISG Strategy</w:t>
      </w:r>
      <w:r>
        <w:t>: Based on the assessment of the current state, information security goals, and risk assessment, develop a strategic plan for ISG. The plan should outline the key initiatives, projects, and actions required to enhance information security. It should address areas such as governance structure, policies and procedures, security controls, awareness and training, incident response, and compliance.</w:t>
      </w:r>
    </w:p>
    <w:p w14:paraId="25408A52" w14:textId="77777777" w:rsidR="00773477" w:rsidRDefault="00773477" w:rsidP="00773477"/>
    <w:p w14:paraId="38073B83" w14:textId="77777777" w:rsidR="00773477" w:rsidRDefault="00773477" w:rsidP="00773477">
      <w:pPr>
        <w:pStyle w:val="ListParagraph"/>
        <w:numPr>
          <w:ilvl w:val="0"/>
          <w:numId w:val="1"/>
        </w:numPr>
      </w:pPr>
      <w:r w:rsidRPr="00773477">
        <w:rPr>
          <w:b/>
          <w:bCs/>
        </w:rPr>
        <w:t>Resource Allocation</w:t>
      </w:r>
      <w:r>
        <w:t>: Identify the necessary resources, including budget, personnel, and technology, required to implement the ISG strategy. Ensure that adequate resources are allocated to support the planned initiatives and activities. This includes considering staffing needs, training requirements, and investments in security technologies and infrastructure.</w:t>
      </w:r>
    </w:p>
    <w:p w14:paraId="0882F49F" w14:textId="77777777" w:rsidR="00773477" w:rsidRDefault="00773477" w:rsidP="00773477"/>
    <w:p w14:paraId="22EF3E0C" w14:textId="77777777" w:rsidR="00773477" w:rsidRDefault="00773477" w:rsidP="00773477">
      <w:pPr>
        <w:pStyle w:val="ListParagraph"/>
        <w:numPr>
          <w:ilvl w:val="0"/>
          <w:numId w:val="1"/>
        </w:numPr>
      </w:pPr>
      <w:r w:rsidRPr="00773477">
        <w:rPr>
          <w:b/>
          <w:bCs/>
        </w:rPr>
        <w:lastRenderedPageBreak/>
        <w:t>Implementation and Execution</w:t>
      </w:r>
      <w:r>
        <w:t>: Execute the ISG strategy by implementing the identified initiatives and projects. This involves establishing governance structures, updating policies and procedures, implementing security controls, conducting training and awareness programs, and enhancing incident response capabilities. Effective project management and collaboration across teams are crucial for successful implementation.</w:t>
      </w:r>
    </w:p>
    <w:p w14:paraId="4F2C145F" w14:textId="77777777" w:rsidR="00773477" w:rsidRDefault="00773477" w:rsidP="00773477"/>
    <w:p w14:paraId="69165B53" w14:textId="77777777" w:rsidR="00773477" w:rsidRDefault="00773477" w:rsidP="00773477">
      <w:pPr>
        <w:pStyle w:val="ListParagraph"/>
        <w:numPr>
          <w:ilvl w:val="0"/>
          <w:numId w:val="1"/>
        </w:numPr>
      </w:pPr>
      <w:r w:rsidRPr="00773477">
        <w:rPr>
          <w:b/>
          <w:bCs/>
        </w:rPr>
        <w:t>Monitoring and Evaluation</w:t>
      </w:r>
      <w:r>
        <w:t>: Establish mechanisms for monitoring and evaluating the effectiveness of the ISG strategy. Regularly assess the progress towards information security goals, measure the performance of implemented controls, and track key metrics and indicators. Conduct periodic reviews and assessments to ensure the ongoing relevance and effectiveness of the ISG strategy.</w:t>
      </w:r>
    </w:p>
    <w:p w14:paraId="19BA5EB0" w14:textId="77777777" w:rsidR="00773477" w:rsidRDefault="00773477" w:rsidP="00773477"/>
    <w:p w14:paraId="1DCF501E" w14:textId="77777777" w:rsidR="00773477" w:rsidRDefault="00773477" w:rsidP="00773477">
      <w:pPr>
        <w:pStyle w:val="ListParagraph"/>
        <w:numPr>
          <w:ilvl w:val="0"/>
          <w:numId w:val="1"/>
        </w:numPr>
      </w:pPr>
      <w:r w:rsidRPr="00773477">
        <w:rPr>
          <w:b/>
          <w:bCs/>
        </w:rPr>
        <w:t>Continuous Improvement</w:t>
      </w:r>
      <w:r>
        <w:t>: Information security is an evolving landscape, and the ISG strategy should adapt to emerging threats, technology advancements, and changing business needs. Foster a culture of continuous improvement by incorporating feedback, lessons learned, and industry best practices into the ISG strategy. Regularly update and refine the strategy to address emerging risks and enhance information security capabilities.</w:t>
      </w:r>
    </w:p>
    <w:p w14:paraId="354161FF" w14:textId="77777777" w:rsidR="00773477" w:rsidRDefault="00773477" w:rsidP="00773477"/>
    <w:p w14:paraId="10880A6C" w14:textId="285937F9" w:rsidR="00773477" w:rsidRDefault="00773477" w:rsidP="00773477">
      <w:r>
        <w:t>By following these steps, organizations can develop a strategic plan for Information Security Governance that aligns with their business strategy, enhances security posture, and helps achieve their strategic objectives while effectively managing information security risks.</w:t>
      </w:r>
    </w:p>
    <w:p w14:paraId="5D718C88" w14:textId="6A2ECA37" w:rsidR="00773477" w:rsidRDefault="00773477" w:rsidP="00773477">
      <w:pPr>
        <w:rPr>
          <w:rStyle w:val="Strong"/>
        </w:rPr>
      </w:pPr>
      <w:r>
        <w:rPr>
          <w:rStyle w:val="Strong"/>
        </w:rPr>
        <w:t>Steering Committee</w:t>
      </w:r>
      <w:r>
        <w:rPr>
          <w:rStyle w:val="Strong"/>
        </w:rPr>
        <w:t>-</w:t>
      </w:r>
    </w:p>
    <w:p w14:paraId="4A60E9FE" w14:textId="77777777" w:rsidR="00773477" w:rsidRDefault="00773477" w:rsidP="00773477">
      <w:r>
        <w:t>A Steering Committee is a crucial component of Information Security Governance (ISG). It is responsible for providing oversight, guidance, and decision-making authority for the organization's information security initiatives. Here's an overview of the role and responsibilities of a Steering Committee in ISG:</w:t>
      </w:r>
    </w:p>
    <w:p w14:paraId="02FD9556" w14:textId="77777777" w:rsidR="00773477" w:rsidRDefault="00773477" w:rsidP="00773477"/>
    <w:p w14:paraId="5556B279" w14:textId="77777777" w:rsidR="00773477" w:rsidRDefault="00773477" w:rsidP="00773477">
      <w:pPr>
        <w:pStyle w:val="ListParagraph"/>
        <w:numPr>
          <w:ilvl w:val="0"/>
          <w:numId w:val="2"/>
        </w:numPr>
      </w:pPr>
      <w:r w:rsidRPr="00773477">
        <w:rPr>
          <w:b/>
          <w:bCs/>
        </w:rPr>
        <w:t>Leadership and Guidance</w:t>
      </w:r>
      <w:r>
        <w:t>: The Steering Committee serves as the governing body for information security within the organization. It provides strategic direction, leadership, and guidance to ensure that information security aligns with the organization's overall goals and objectives. The committee sets the tone for information security governance and establishes the organization's commitment to protecting its information assets.</w:t>
      </w:r>
    </w:p>
    <w:p w14:paraId="7A09A891" w14:textId="77777777" w:rsidR="00773477" w:rsidRDefault="00773477" w:rsidP="00773477"/>
    <w:p w14:paraId="5F94C6FF" w14:textId="77777777" w:rsidR="00773477" w:rsidRDefault="00773477" w:rsidP="00773477">
      <w:pPr>
        <w:pStyle w:val="ListParagraph"/>
        <w:numPr>
          <w:ilvl w:val="0"/>
          <w:numId w:val="2"/>
        </w:numPr>
      </w:pPr>
      <w:r w:rsidRPr="00773477">
        <w:rPr>
          <w:b/>
          <w:bCs/>
        </w:rPr>
        <w:t>Policy and Standards Development</w:t>
      </w:r>
      <w:r>
        <w:t>: The Steering Committee is responsible for the development, review, and approval of information security policies, standards, and guidelines. These documents provide a framework for consistent and effective implementation of information security controls across the organization. The committee ensures that these policies align with industry best practices, regulatory requirements, and the organization's risk appetite.</w:t>
      </w:r>
    </w:p>
    <w:p w14:paraId="69A31C72" w14:textId="77777777" w:rsidR="00773477" w:rsidRDefault="00773477" w:rsidP="00773477"/>
    <w:p w14:paraId="31872C43" w14:textId="77777777" w:rsidR="00773477" w:rsidRDefault="00773477" w:rsidP="00773477">
      <w:pPr>
        <w:pStyle w:val="ListParagraph"/>
        <w:numPr>
          <w:ilvl w:val="0"/>
          <w:numId w:val="2"/>
        </w:numPr>
      </w:pPr>
      <w:r w:rsidRPr="00773477">
        <w:rPr>
          <w:b/>
          <w:bCs/>
        </w:rPr>
        <w:lastRenderedPageBreak/>
        <w:t>Risk Management and Prioritization</w:t>
      </w:r>
      <w:r>
        <w:t>: The Steering Committee oversees the organization's information security risk management efforts. It ensures that appropriate risk assessments are conducted, and risk mitigation strategies are developed and implemented. The committee prioritizes risks based on their potential impact on the organization and allocates resources accordingly.</w:t>
      </w:r>
    </w:p>
    <w:p w14:paraId="29B9E0EE" w14:textId="77777777" w:rsidR="00773477" w:rsidRDefault="00773477" w:rsidP="00773477"/>
    <w:p w14:paraId="5AF6D517" w14:textId="77777777" w:rsidR="00773477" w:rsidRDefault="00773477" w:rsidP="00773477">
      <w:pPr>
        <w:pStyle w:val="ListParagraph"/>
        <w:numPr>
          <w:ilvl w:val="0"/>
          <w:numId w:val="2"/>
        </w:numPr>
      </w:pPr>
      <w:r w:rsidRPr="00773477">
        <w:rPr>
          <w:b/>
          <w:bCs/>
        </w:rPr>
        <w:t>Resource Allocation</w:t>
      </w:r>
      <w:r>
        <w:t>: The Steering Committee plays a crucial role in resource allocation for information security initiatives. It determines the budget, staffing, and other resources required to support the organization's information security program. The committee ensures that adequate resources are allocated to address identified risks, implement security controls, and support ongoing monitoring and improvement activities.</w:t>
      </w:r>
    </w:p>
    <w:p w14:paraId="4A59A9E6" w14:textId="77777777" w:rsidR="00773477" w:rsidRDefault="00773477" w:rsidP="00773477"/>
    <w:p w14:paraId="6CD7AE86" w14:textId="77777777" w:rsidR="00773477" w:rsidRDefault="00773477" w:rsidP="00773477">
      <w:pPr>
        <w:pStyle w:val="ListParagraph"/>
        <w:numPr>
          <w:ilvl w:val="0"/>
          <w:numId w:val="2"/>
        </w:numPr>
      </w:pPr>
      <w:r w:rsidRPr="00773477">
        <w:rPr>
          <w:b/>
          <w:bCs/>
        </w:rPr>
        <w:t>Compliance and Audit Oversight</w:t>
      </w:r>
      <w:r>
        <w:t>: The Steering Committee ensures compliance with relevant laws, regulations, and industry standards related to information security. It provides oversight of audit activities, including internal and external security audits and assessments. The committee reviews audit findings and ensures that appropriate remediation actions are taken to address identified weaknesses or vulnerabilities.</w:t>
      </w:r>
    </w:p>
    <w:p w14:paraId="294F3FF2" w14:textId="77777777" w:rsidR="00773477" w:rsidRDefault="00773477" w:rsidP="00773477"/>
    <w:p w14:paraId="6054E4BA" w14:textId="77777777" w:rsidR="00773477" w:rsidRDefault="00773477" w:rsidP="00773477">
      <w:pPr>
        <w:pStyle w:val="ListParagraph"/>
        <w:numPr>
          <w:ilvl w:val="0"/>
          <w:numId w:val="2"/>
        </w:numPr>
      </w:pPr>
      <w:r w:rsidRPr="00773477">
        <w:rPr>
          <w:b/>
          <w:bCs/>
        </w:rPr>
        <w:t>Incident Response and Recovery</w:t>
      </w:r>
      <w:r>
        <w:t>: The Steering Committee oversees the organization's incident response and recovery efforts. It establishes incident response plans and procedures, defines roles and responsibilities, and ensures that appropriate resources are available to handle security incidents effectively. The committee reviews post-incident reports, identifies lessons learned, and takes necessary actions to enhance incident response capabilities.</w:t>
      </w:r>
    </w:p>
    <w:p w14:paraId="33D7AE27" w14:textId="77777777" w:rsidR="00773477" w:rsidRDefault="00773477" w:rsidP="00773477"/>
    <w:p w14:paraId="7440EE4C" w14:textId="77777777" w:rsidR="00773477" w:rsidRDefault="00773477" w:rsidP="00773477">
      <w:pPr>
        <w:pStyle w:val="ListParagraph"/>
        <w:numPr>
          <w:ilvl w:val="0"/>
          <w:numId w:val="2"/>
        </w:numPr>
      </w:pPr>
      <w:r w:rsidRPr="00773477">
        <w:rPr>
          <w:b/>
          <w:bCs/>
        </w:rPr>
        <w:t>Communication and Stakeholder Engagement</w:t>
      </w:r>
      <w:r>
        <w:t>: The Steering Committee is responsible for communicating information security goals, initiatives, and achievements to stakeholders within and outside the organization. It fosters collaboration and engagement with key stakeholders, including senior management, business units, IT departments, legal and compliance teams, and employees. The committee ensures that information security is a shared responsibility and promotes a culture of security awareness and compliance.</w:t>
      </w:r>
    </w:p>
    <w:p w14:paraId="7A02DB88" w14:textId="77777777" w:rsidR="00773477" w:rsidRDefault="00773477" w:rsidP="00773477"/>
    <w:p w14:paraId="5AACEF69" w14:textId="77777777" w:rsidR="00773477" w:rsidRDefault="00773477" w:rsidP="00773477">
      <w:pPr>
        <w:pStyle w:val="ListParagraph"/>
        <w:numPr>
          <w:ilvl w:val="0"/>
          <w:numId w:val="2"/>
        </w:numPr>
      </w:pPr>
      <w:r w:rsidRPr="00773477">
        <w:rPr>
          <w:b/>
          <w:bCs/>
        </w:rPr>
        <w:t>Performance Monitoring and Reporting</w:t>
      </w:r>
      <w:r>
        <w:t>: The Steering Committee monitors the performance of the organization's information security program. It reviews key performance indicators (KPIs), metrics, and reports related to information security. The committee assesses the effectiveness of implemented controls, identifies areas for improvement, and takes corrective actions as necessary. Regular reporting to senior management and the board of directors keeps them informed about the organization's security posture and progress.</w:t>
      </w:r>
    </w:p>
    <w:p w14:paraId="37850C44" w14:textId="6140E4FA" w:rsidR="00773477" w:rsidRDefault="00773477" w:rsidP="00773477">
      <w:r>
        <w:t>By establishing a dedicated Steering Committee, organizations can ensure effective governance of their information security efforts. The committee provides the necessary leadership, oversight, and decision-making authority to drive a comprehensive and well-aligned information security program that protects the organization's information assets and supports its strategic objectives.</w:t>
      </w:r>
    </w:p>
    <w:sectPr w:rsidR="00773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5560"/>
    <w:multiLevelType w:val="hybridMultilevel"/>
    <w:tmpl w:val="2C226B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72B2F7E"/>
    <w:multiLevelType w:val="hybridMultilevel"/>
    <w:tmpl w:val="87F2DE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2790570">
    <w:abstractNumId w:val="1"/>
  </w:num>
  <w:num w:numId="2" w16cid:durableId="8697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77"/>
    <w:rsid w:val="0015731E"/>
    <w:rsid w:val="007734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5F8B"/>
  <w15:chartTrackingRefBased/>
  <w15:docId w15:val="{D6291044-7C90-4FFE-B9D1-535F273A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3477"/>
    <w:rPr>
      <w:b/>
      <w:bCs/>
    </w:rPr>
  </w:style>
  <w:style w:type="paragraph" w:styleId="ListParagraph">
    <w:name w:val="List Paragraph"/>
    <w:basedOn w:val="Normal"/>
    <w:uiPriority w:val="34"/>
    <w:qFormat/>
    <w:rsid w:val="00773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8804">
      <w:bodyDiv w:val="1"/>
      <w:marLeft w:val="0"/>
      <w:marRight w:val="0"/>
      <w:marTop w:val="0"/>
      <w:marBottom w:val="0"/>
      <w:divBdr>
        <w:top w:val="none" w:sz="0" w:space="0" w:color="auto"/>
        <w:left w:val="none" w:sz="0" w:space="0" w:color="auto"/>
        <w:bottom w:val="none" w:sz="0" w:space="0" w:color="auto"/>
        <w:right w:val="none" w:sz="0" w:space="0" w:color="auto"/>
      </w:divBdr>
    </w:div>
    <w:div w:id="128819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1273</Words>
  <Characters>7260</Characters>
  <Application>Microsoft Office Word</Application>
  <DocSecurity>0</DocSecurity>
  <Lines>60</Lines>
  <Paragraphs>17</Paragraphs>
  <ScaleCrop>false</ScaleCrop>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2023-07-09T19:57:00Z</dcterms:created>
  <dcterms:modified xsi:type="dcterms:W3CDTF">2023-07-09T20:02:00Z</dcterms:modified>
</cp:coreProperties>
</file>