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EA66D" w14:textId="2137AEFC" w:rsidR="0015731E" w:rsidRPr="00AF500F" w:rsidRDefault="00AF500F">
      <w:pPr>
        <w:rPr>
          <w:rStyle w:val="Strong"/>
          <w:sz w:val="24"/>
          <w:szCs w:val="24"/>
        </w:rPr>
      </w:pPr>
      <w:r w:rsidRPr="00AF500F">
        <w:rPr>
          <w:rStyle w:val="Strong"/>
          <w:sz w:val="24"/>
          <w:szCs w:val="24"/>
        </w:rPr>
        <w:t>Understanding DHCP</w:t>
      </w:r>
      <w:r w:rsidRPr="00AF500F">
        <w:rPr>
          <w:rStyle w:val="Strong"/>
          <w:sz w:val="24"/>
          <w:szCs w:val="24"/>
        </w:rPr>
        <w:t>-</w:t>
      </w:r>
    </w:p>
    <w:p w14:paraId="12A7DCC3" w14:textId="113F687F" w:rsidR="00AF500F" w:rsidRPr="00AF500F" w:rsidRDefault="00AF500F" w:rsidP="00AF500F">
      <w:pPr>
        <w:rPr>
          <w:b/>
          <w:bCs/>
          <w:sz w:val="24"/>
          <w:szCs w:val="24"/>
        </w:rPr>
      </w:pPr>
      <w:r w:rsidRPr="00AF500F">
        <w:rPr>
          <w:b/>
          <w:bCs/>
          <w:sz w:val="24"/>
          <w:szCs w:val="24"/>
        </w:rPr>
        <w:t>Understanding DHCP in networking</w:t>
      </w:r>
    </w:p>
    <w:p w14:paraId="4CCCD744" w14:textId="77777777" w:rsidR="00AF500F" w:rsidRPr="00AF500F" w:rsidRDefault="00AF500F" w:rsidP="00AF500F">
      <w:pPr>
        <w:rPr>
          <w:sz w:val="24"/>
          <w:szCs w:val="24"/>
        </w:rPr>
      </w:pPr>
      <w:r w:rsidRPr="00AF500F">
        <w:rPr>
          <w:sz w:val="24"/>
          <w:szCs w:val="24"/>
        </w:rPr>
        <w:t>Dynamic Host Configuration Protocol (DHCP) is a network protocol used to automatically assign IP addresses, as well as other network configuration parameters, to devices on a network. DHCP simplifies the management of IP addresses and eliminates the need for manual configuration on individual devices. Here are some key aspects of DHCP:</w:t>
      </w:r>
    </w:p>
    <w:p w14:paraId="696B2EE8" w14:textId="77777777" w:rsidR="00AF500F" w:rsidRPr="00AF500F" w:rsidRDefault="00AF500F" w:rsidP="00AF500F">
      <w:pPr>
        <w:numPr>
          <w:ilvl w:val="0"/>
          <w:numId w:val="1"/>
        </w:numPr>
        <w:rPr>
          <w:sz w:val="24"/>
          <w:szCs w:val="24"/>
        </w:rPr>
      </w:pPr>
      <w:r w:rsidRPr="00AF500F">
        <w:rPr>
          <w:sz w:val="24"/>
          <w:szCs w:val="24"/>
        </w:rPr>
        <w:t>IP Address Allocation: DHCP dynamically allocates IP addresses from a predefined pool of available addresses. When a device connects to a network, it sends a DHCP request, and the DHCP server responds with an IP address lease. The lease typically has a limited duration, and the device must renew or release the lease to maintain its network connectivity.</w:t>
      </w:r>
    </w:p>
    <w:p w14:paraId="4FF36700" w14:textId="77777777" w:rsidR="00AF500F" w:rsidRPr="00AF500F" w:rsidRDefault="00AF500F" w:rsidP="00AF500F">
      <w:pPr>
        <w:numPr>
          <w:ilvl w:val="0"/>
          <w:numId w:val="1"/>
        </w:numPr>
        <w:rPr>
          <w:sz w:val="24"/>
          <w:szCs w:val="24"/>
        </w:rPr>
      </w:pPr>
      <w:r w:rsidRPr="00AF500F">
        <w:rPr>
          <w:sz w:val="24"/>
          <w:szCs w:val="24"/>
        </w:rPr>
        <w:t>Network Configuration Parameters: In addition to IP addresses, DHCP can also provide other network configuration parameters to the devices. These parameters include subnet masks, default gateways, DNS (Domain Name System) server addresses, and other specific settings required for network communication.</w:t>
      </w:r>
    </w:p>
    <w:p w14:paraId="47C35A58" w14:textId="77777777" w:rsidR="00AF500F" w:rsidRPr="00AF500F" w:rsidRDefault="00AF500F" w:rsidP="00AF500F">
      <w:pPr>
        <w:numPr>
          <w:ilvl w:val="0"/>
          <w:numId w:val="1"/>
        </w:numPr>
        <w:rPr>
          <w:sz w:val="24"/>
          <w:szCs w:val="24"/>
        </w:rPr>
      </w:pPr>
      <w:r w:rsidRPr="00AF500F">
        <w:rPr>
          <w:sz w:val="24"/>
          <w:szCs w:val="24"/>
        </w:rPr>
        <w:t>DHCP Server: The DHCP server is responsible for managing and assigning IP addresses and network configuration parameters to devices. It maintains a pool of available IP addresses, manages lease durations, and responds to DHCP requests from clients.</w:t>
      </w:r>
    </w:p>
    <w:p w14:paraId="2C6DB8AA" w14:textId="77777777" w:rsidR="00AF500F" w:rsidRPr="00AF500F" w:rsidRDefault="00AF500F" w:rsidP="00AF500F">
      <w:pPr>
        <w:numPr>
          <w:ilvl w:val="0"/>
          <w:numId w:val="1"/>
        </w:numPr>
        <w:rPr>
          <w:sz w:val="24"/>
          <w:szCs w:val="24"/>
        </w:rPr>
      </w:pPr>
      <w:r w:rsidRPr="00AF500F">
        <w:rPr>
          <w:sz w:val="24"/>
          <w:szCs w:val="24"/>
        </w:rPr>
        <w:t>DHCP Client: The DHCP client is the device that requests network configuration information from the DHCP server. It can be a computer, laptop, smartphone, or any other device connected to the network. The client typically sends a DHCP request when it joins the network or when its lease is expiring.</w:t>
      </w:r>
    </w:p>
    <w:p w14:paraId="08520B4E" w14:textId="77777777" w:rsidR="00AF500F" w:rsidRPr="00AF500F" w:rsidRDefault="00AF500F" w:rsidP="00AF500F">
      <w:pPr>
        <w:numPr>
          <w:ilvl w:val="0"/>
          <w:numId w:val="1"/>
        </w:numPr>
        <w:rPr>
          <w:sz w:val="24"/>
          <w:szCs w:val="24"/>
        </w:rPr>
      </w:pPr>
      <w:r w:rsidRPr="00AF500F">
        <w:rPr>
          <w:sz w:val="24"/>
          <w:szCs w:val="24"/>
        </w:rPr>
        <w:t>DHCP Relay: In some network setups, a DHCP relay agent may be used to forward DHCP requests between clients and DHCP servers. This is often necessary in larger networks where DHCP servers are located in different subnets or VLANs.</w:t>
      </w:r>
    </w:p>
    <w:p w14:paraId="4E8875FE" w14:textId="77777777" w:rsidR="00AF500F" w:rsidRPr="00AF500F" w:rsidRDefault="00AF500F" w:rsidP="00AF500F">
      <w:pPr>
        <w:numPr>
          <w:ilvl w:val="0"/>
          <w:numId w:val="1"/>
        </w:numPr>
        <w:rPr>
          <w:sz w:val="24"/>
          <w:szCs w:val="24"/>
        </w:rPr>
      </w:pPr>
      <w:r w:rsidRPr="00AF500F">
        <w:rPr>
          <w:sz w:val="24"/>
          <w:szCs w:val="24"/>
        </w:rPr>
        <w:t>Lease Management: DHCP leases have a specific duration, known as the lease time. The DHCP client needs to renew the lease before it expires to continue using the assigned IP address. If a client disconnects or no longer needs the IP address, it releases the lease, allowing the DHCP server to reuse the address.</w:t>
      </w:r>
    </w:p>
    <w:p w14:paraId="64237620" w14:textId="77777777" w:rsidR="00AF500F" w:rsidRPr="00AF500F" w:rsidRDefault="00AF500F" w:rsidP="00AF500F">
      <w:pPr>
        <w:numPr>
          <w:ilvl w:val="0"/>
          <w:numId w:val="1"/>
        </w:numPr>
        <w:rPr>
          <w:sz w:val="24"/>
          <w:szCs w:val="24"/>
        </w:rPr>
      </w:pPr>
      <w:r w:rsidRPr="00AF500F">
        <w:rPr>
          <w:sz w:val="24"/>
          <w:szCs w:val="24"/>
        </w:rPr>
        <w:t>Dynamic IP Address Assignment: DHCP allows for the dynamic assignment of IP addresses, meaning that devices receive different IP addresses each time they connect to the network. This flexibility enables efficient address utilization, as addresses are reused when devices disconnect or no longer require them.</w:t>
      </w:r>
    </w:p>
    <w:p w14:paraId="3F779632" w14:textId="77777777" w:rsidR="00AF500F" w:rsidRPr="00AF500F" w:rsidRDefault="00AF500F" w:rsidP="00AF500F">
      <w:pPr>
        <w:rPr>
          <w:sz w:val="24"/>
          <w:szCs w:val="24"/>
        </w:rPr>
      </w:pPr>
      <w:r w:rsidRPr="00AF500F">
        <w:rPr>
          <w:sz w:val="24"/>
          <w:szCs w:val="24"/>
        </w:rPr>
        <w:t>DHCP is widely used in both small and large networks to simplify IP address management and streamline network configuration. It reduces the administrative overhead of manual IP address assignment and helps prevent IP address conflicts. DHCP enables efficient utilization of IP addresses and facilitates seamless network connectivity for devices joining or leaving the network.</w:t>
      </w:r>
    </w:p>
    <w:p w14:paraId="69C9DD92" w14:textId="77777777" w:rsidR="00AF500F" w:rsidRDefault="00AF500F" w:rsidP="00AF500F">
      <w:pPr>
        <w:rPr>
          <w:sz w:val="24"/>
          <w:szCs w:val="24"/>
        </w:rPr>
      </w:pPr>
      <w:r w:rsidRPr="00AF500F">
        <w:rPr>
          <w:sz w:val="24"/>
          <w:szCs w:val="24"/>
        </w:rPr>
        <w:lastRenderedPageBreak/>
        <w:t>It's important to properly configure and secure DHCP servers to prevent unauthorized devices from obtaining IP addresses and to ensure reliable and secure network operations.</w:t>
      </w:r>
    </w:p>
    <w:p w14:paraId="208D5239" w14:textId="77777777" w:rsidR="00AF500F" w:rsidRDefault="00AF500F" w:rsidP="00AF500F">
      <w:pPr>
        <w:rPr>
          <w:sz w:val="24"/>
          <w:szCs w:val="24"/>
        </w:rPr>
      </w:pPr>
    </w:p>
    <w:p w14:paraId="2E58E3E6" w14:textId="72DC3888" w:rsidR="00AF500F" w:rsidRDefault="00AF500F" w:rsidP="00AF500F">
      <w:pPr>
        <w:rPr>
          <w:rStyle w:val="Strong"/>
        </w:rPr>
      </w:pPr>
      <w:r>
        <w:rPr>
          <w:rStyle w:val="Strong"/>
        </w:rPr>
        <w:t>Introduction to Mail Exchange server and ISA server</w:t>
      </w:r>
      <w:r>
        <w:rPr>
          <w:rStyle w:val="Strong"/>
        </w:rPr>
        <w:t>-</w:t>
      </w:r>
    </w:p>
    <w:p w14:paraId="4E99AEC3" w14:textId="77777777" w:rsidR="00AF500F" w:rsidRPr="00AF500F" w:rsidRDefault="00AF500F" w:rsidP="00AF500F">
      <w:pPr>
        <w:numPr>
          <w:ilvl w:val="0"/>
          <w:numId w:val="2"/>
        </w:numPr>
        <w:rPr>
          <w:sz w:val="24"/>
          <w:szCs w:val="24"/>
        </w:rPr>
      </w:pPr>
      <w:r w:rsidRPr="00AF500F">
        <w:rPr>
          <w:sz w:val="24"/>
          <w:szCs w:val="24"/>
        </w:rPr>
        <w:t>Mail Exchange Server (MX Server): A Mail Exchange Server, commonly referred to as an MX Server, is a type of server responsible for handling the email delivery process in a network. It receives incoming emails addressed to a particular domain and routes them to the appropriate mailboxes. Here are some key points about MX Servers:</w:t>
      </w:r>
    </w:p>
    <w:p w14:paraId="78D256F3" w14:textId="77777777" w:rsidR="00AF500F" w:rsidRPr="00AF500F" w:rsidRDefault="00AF500F" w:rsidP="00AF500F">
      <w:pPr>
        <w:numPr>
          <w:ilvl w:val="0"/>
          <w:numId w:val="3"/>
        </w:numPr>
        <w:rPr>
          <w:sz w:val="24"/>
          <w:szCs w:val="24"/>
        </w:rPr>
      </w:pPr>
      <w:r w:rsidRPr="00AF500F">
        <w:rPr>
          <w:sz w:val="24"/>
          <w:szCs w:val="24"/>
        </w:rPr>
        <w:t>Email Routing: MX Servers receive emails sent to a domain by querying the Domain Name System (DNS) for the MX record associated with the domain. The MX record specifies the address of the server responsible for handling incoming emails.</w:t>
      </w:r>
    </w:p>
    <w:p w14:paraId="385EA436" w14:textId="77777777" w:rsidR="00AF500F" w:rsidRPr="00AF500F" w:rsidRDefault="00AF500F" w:rsidP="00AF500F">
      <w:pPr>
        <w:numPr>
          <w:ilvl w:val="0"/>
          <w:numId w:val="3"/>
        </w:numPr>
        <w:rPr>
          <w:sz w:val="24"/>
          <w:szCs w:val="24"/>
        </w:rPr>
      </w:pPr>
      <w:r w:rsidRPr="00AF500F">
        <w:rPr>
          <w:sz w:val="24"/>
          <w:szCs w:val="24"/>
        </w:rPr>
        <w:t>Email Delivery: Once an MX Server receives an email, it performs various checks, such as verifying the recipient's address, scanning for spam or malware, and applying any defined email policies. After these checks, the server forwards the email to the appropriate mailbox on the network.</w:t>
      </w:r>
    </w:p>
    <w:p w14:paraId="21CE6FE1" w14:textId="77777777" w:rsidR="00AF500F" w:rsidRPr="00AF500F" w:rsidRDefault="00AF500F" w:rsidP="00AF500F">
      <w:pPr>
        <w:numPr>
          <w:ilvl w:val="0"/>
          <w:numId w:val="3"/>
        </w:numPr>
        <w:rPr>
          <w:sz w:val="24"/>
          <w:szCs w:val="24"/>
        </w:rPr>
      </w:pPr>
      <w:r w:rsidRPr="00AF500F">
        <w:rPr>
          <w:sz w:val="24"/>
          <w:szCs w:val="24"/>
        </w:rPr>
        <w:t>Mailbox Management: MX Servers may also include features for managing mailboxes, such as creating and deleting mailboxes, setting mailbox quotas, and providing tools for accessing and organizing emails.</w:t>
      </w:r>
    </w:p>
    <w:p w14:paraId="07A6D06D" w14:textId="77777777" w:rsidR="00AF500F" w:rsidRPr="00AF500F" w:rsidRDefault="00AF500F" w:rsidP="00AF500F">
      <w:pPr>
        <w:numPr>
          <w:ilvl w:val="0"/>
          <w:numId w:val="3"/>
        </w:numPr>
        <w:rPr>
          <w:sz w:val="24"/>
          <w:szCs w:val="24"/>
        </w:rPr>
      </w:pPr>
      <w:r w:rsidRPr="00AF500F">
        <w:rPr>
          <w:sz w:val="24"/>
          <w:szCs w:val="24"/>
        </w:rPr>
        <w:t>Protocols: MX Servers typically support email protocols like SMTP (Simple Mail Transfer Protocol) for sending and receiving emails and IMAP (Internet Message Access Protocol) or POP3 (Post Office Protocol version 3) for mailbox access.</w:t>
      </w:r>
    </w:p>
    <w:p w14:paraId="2596963A" w14:textId="77777777" w:rsidR="00AF500F" w:rsidRPr="00AF500F" w:rsidRDefault="00AF500F" w:rsidP="00AF500F">
      <w:pPr>
        <w:rPr>
          <w:sz w:val="24"/>
          <w:szCs w:val="24"/>
        </w:rPr>
      </w:pPr>
      <w:r w:rsidRPr="00AF500F">
        <w:rPr>
          <w:sz w:val="24"/>
          <w:szCs w:val="24"/>
        </w:rPr>
        <w:t xml:space="preserve">Examples of popular MX Servers include Microsoft Exchange Server, Postfix, and </w:t>
      </w:r>
      <w:proofErr w:type="spellStart"/>
      <w:r w:rsidRPr="00AF500F">
        <w:rPr>
          <w:sz w:val="24"/>
          <w:szCs w:val="24"/>
        </w:rPr>
        <w:t>Sendmail</w:t>
      </w:r>
      <w:proofErr w:type="spellEnd"/>
      <w:r w:rsidRPr="00AF500F">
        <w:rPr>
          <w:sz w:val="24"/>
          <w:szCs w:val="24"/>
        </w:rPr>
        <w:t>. These servers provide robust email management capabilities, including advanced security features, integration with other collaboration tools, and support for large-scale email deployments.</w:t>
      </w:r>
    </w:p>
    <w:p w14:paraId="1D0E047E" w14:textId="77777777" w:rsidR="00AF500F" w:rsidRPr="00AF500F" w:rsidRDefault="00AF500F" w:rsidP="00AF500F">
      <w:pPr>
        <w:numPr>
          <w:ilvl w:val="0"/>
          <w:numId w:val="4"/>
        </w:numPr>
        <w:rPr>
          <w:sz w:val="24"/>
          <w:szCs w:val="24"/>
        </w:rPr>
      </w:pPr>
      <w:r w:rsidRPr="00AF500F">
        <w:rPr>
          <w:sz w:val="24"/>
          <w:szCs w:val="24"/>
        </w:rPr>
        <w:t>ISA Server (Internet Security and Acceleration Server): ISA Server, now known as Microsoft Forefront Threat Management Gateway (TMG), was a network firewall, VPN (Virtual Private Network), and web proxy server developed by Microsoft. It provided security and connectivity features to protect the network and control access to external resources. Here's an overview of ISA Server:</w:t>
      </w:r>
    </w:p>
    <w:p w14:paraId="3DCF0BF2" w14:textId="77777777" w:rsidR="00AF500F" w:rsidRPr="00AF500F" w:rsidRDefault="00AF500F" w:rsidP="00AF500F">
      <w:pPr>
        <w:numPr>
          <w:ilvl w:val="0"/>
          <w:numId w:val="5"/>
        </w:numPr>
        <w:rPr>
          <w:sz w:val="24"/>
          <w:szCs w:val="24"/>
        </w:rPr>
      </w:pPr>
      <w:r w:rsidRPr="00AF500F">
        <w:rPr>
          <w:sz w:val="24"/>
          <w:szCs w:val="24"/>
        </w:rPr>
        <w:t>Firewall and Network Security: ISA Server acted as a network firewall, enforcing access control policies and protecting internal resources from unauthorized access. It inspected network traffic, applied security rules, and provided stateful packet filtering to block malicious or unauthorized communication.</w:t>
      </w:r>
    </w:p>
    <w:p w14:paraId="4B0A2944" w14:textId="77777777" w:rsidR="00AF500F" w:rsidRPr="00AF500F" w:rsidRDefault="00AF500F" w:rsidP="00AF500F">
      <w:pPr>
        <w:numPr>
          <w:ilvl w:val="0"/>
          <w:numId w:val="5"/>
        </w:numPr>
        <w:rPr>
          <w:sz w:val="24"/>
          <w:szCs w:val="24"/>
        </w:rPr>
      </w:pPr>
      <w:r w:rsidRPr="00AF500F">
        <w:rPr>
          <w:sz w:val="24"/>
          <w:szCs w:val="24"/>
        </w:rPr>
        <w:t xml:space="preserve">VPN and Remote Access: ISA Server supported Virtual Private Network (VPN) connectivity, allowing remote users to securely access the internal network over the </w:t>
      </w:r>
      <w:r w:rsidRPr="00AF500F">
        <w:rPr>
          <w:sz w:val="24"/>
          <w:szCs w:val="24"/>
        </w:rPr>
        <w:lastRenderedPageBreak/>
        <w:t xml:space="preserve">internet. It provided VPN protocols like PPTP (Point-to-Point </w:t>
      </w:r>
      <w:proofErr w:type="spellStart"/>
      <w:r w:rsidRPr="00AF500F">
        <w:rPr>
          <w:sz w:val="24"/>
          <w:szCs w:val="24"/>
        </w:rPr>
        <w:t>Tunneling</w:t>
      </w:r>
      <w:proofErr w:type="spellEnd"/>
      <w:r w:rsidRPr="00AF500F">
        <w:rPr>
          <w:sz w:val="24"/>
          <w:szCs w:val="24"/>
        </w:rPr>
        <w:t xml:space="preserve"> Protocol) and L2TP/IPsec (Layer 2 </w:t>
      </w:r>
      <w:proofErr w:type="spellStart"/>
      <w:r w:rsidRPr="00AF500F">
        <w:rPr>
          <w:sz w:val="24"/>
          <w:szCs w:val="24"/>
        </w:rPr>
        <w:t>Tunneling</w:t>
      </w:r>
      <w:proofErr w:type="spellEnd"/>
      <w:r w:rsidRPr="00AF500F">
        <w:rPr>
          <w:sz w:val="24"/>
          <w:szCs w:val="24"/>
        </w:rPr>
        <w:t xml:space="preserve"> Protocol with IPsec) for secure remote access.</w:t>
      </w:r>
    </w:p>
    <w:p w14:paraId="5FDDF430" w14:textId="77777777" w:rsidR="00AF500F" w:rsidRPr="00AF500F" w:rsidRDefault="00AF500F" w:rsidP="00AF500F">
      <w:pPr>
        <w:numPr>
          <w:ilvl w:val="0"/>
          <w:numId w:val="5"/>
        </w:numPr>
        <w:rPr>
          <w:sz w:val="24"/>
          <w:szCs w:val="24"/>
        </w:rPr>
      </w:pPr>
      <w:r w:rsidRPr="00AF500F">
        <w:rPr>
          <w:sz w:val="24"/>
          <w:szCs w:val="24"/>
        </w:rPr>
        <w:t>Web Proxy Server: ISA Server acted as a web proxy server, caching frequently accessed web content to improve browsing performance and reducing bandwidth consumption. It also provided web content filtering and URL filtering capabilities to control internet access and block undesirable or malicious websites.</w:t>
      </w:r>
    </w:p>
    <w:p w14:paraId="60EDB126" w14:textId="77777777" w:rsidR="00AF500F" w:rsidRPr="00AF500F" w:rsidRDefault="00AF500F" w:rsidP="00AF500F">
      <w:pPr>
        <w:numPr>
          <w:ilvl w:val="0"/>
          <w:numId w:val="5"/>
        </w:numPr>
        <w:rPr>
          <w:sz w:val="24"/>
          <w:szCs w:val="24"/>
        </w:rPr>
      </w:pPr>
      <w:r w:rsidRPr="00AF500F">
        <w:rPr>
          <w:sz w:val="24"/>
          <w:szCs w:val="24"/>
        </w:rPr>
        <w:t>Secure Web Publishing: ISA Server allowed organizations to securely publish internal web servers to the internet. It acted as a reverse proxy, inspecting incoming web traffic and forwarding it to the appropriate internal server while protecting the server's identity and ensuring secure communications.</w:t>
      </w:r>
    </w:p>
    <w:p w14:paraId="19B1E53C" w14:textId="77777777" w:rsidR="00AF500F" w:rsidRPr="00AF500F" w:rsidRDefault="00AF500F" w:rsidP="00AF500F">
      <w:pPr>
        <w:rPr>
          <w:sz w:val="24"/>
          <w:szCs w:val="24"/>
        </w:rPr>
      </w:pPr>
      <w:r w:rsidRPr="00AF500F">
        <w:rPr>
          <w:sz w:val="24"/>
          <w:szCs w:val="24"/>
        </w:rPr>
        <w:t>ISA Server was widely used for network security and connectivity before it was phased out by Microsoft. It offered a comprehensive set of features for protecting networks, enabling secure remote access, and controlling internet access.</w:t>
      </w:r>
    </w:p>
    <w:p w14:paraId="58B3EDE3" w14:textId="77777777" w:rsidR="00AF500F" w:rsidRPr="00AF500F" w:rsidRDefault="00AF500F" w:rsidP="00AF500F">
      <w:pPr>
        <w:rPr>
          <w:sz w:val="24"/>
          <w:szCs w:val="24"/>
        </w:rPr>
      </w:pPr>
      <w:r w:rsidRPr="00AF500F">
        <w:rPr>
          <w:sz w:val="24"/>
          <w:szCs w:val="24"/>
        </w:rPr>
        <w:t>It's worth noting that the specific functionalities and features of MX Servers and ISA Server may vary depending on the server software or product version being used.</w:t>
      </w:r>
    </w:p>
    <w:p w14:paraId="766ECCE7" w14:textId="77777777" w:rsidR="00AF500F" w:rsidRPr="00AF500F" w:rsidRDefault="00AF500F" w:rsidP="00AF500F">
      <w:pPr>
        <w:rPr>
          <w:sz w:val="24"/>
          <w:szCs w:val="24"/>
        </w:rPr>
      </w:pPr>
    </w:p>
    <w:p w14:paraId="7F738BBB" w14:textId="77777777" w:rsidR="00AF500F" w:rsidRPr="00AF500F" w:rsidRDefault="00AF500F">
      <w:pPr>
        <w:rPr>
          <w:sz w:val="24"/>
          <w:szCs w:val="24"/>
        </w:rPr>
      </w:pPr>
    </w:p>
    <w:sectPr w:rsidR="00AF500F" w:rsidRPr="00AF50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37D4"/>
    <w:multiLevelType w:val="multilevel"/>
    <w:tmpl w:val="FCF60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A70894"/>
    <w:multiLevelType w:val="multilevel"/>
    <w:tmpl w:val="7884ED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752851"/>
    <w:multiLevelType w:val="multilevel"/>
    <w:tmpl w:val="DCCC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4B5608"/>
    <w:multiLevelType w:val="multilevel"/>
    <w:tmpl w:val="76AE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2B6927"/>
    <w:multiLevelType w:val="multilevel"/>
    <w:tmpl w:val="A73E9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94130">
    <w:abstractNumId w:val="4"/>
  </w:num>
  <w:num w:numId="2" w16cid:durableId="98835935">
    <w:abstractNumId w:val="0"/>
  </w:num>
  <w:num w:numId="3" w16cid:durableId="1015038494">
    <w:abstractNumId w:val="3"/>
  </w:num>
  <w:num w:numId="4" w16cid:durableId="1029836840">
    <w:abstractNumId w:val="1"/>
  </w:num>
  <w:num w:numId="5" w16cid:durableId="731651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00F"/>
    <w:rsid w:val="0015731E"/>
    <w:rsid w:val="00AF500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56DFB"/>
  <w15:chartTrackingRefBased/>
  <w15:docId w15:val="{7E764A6A-7C74-480A-96A9-38020120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50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91206">
      <w:bodyDiv w:val="1"/>
      <w:marLeft w:val="0"/>
      <w:marRight w:val="0"/>
      <w:marTop w:val="0"/>
      <w:marBottom w:val="0"/>
      <w:divBdr>
        <w:top w:val="none" w:sz="0" w:space="0" w:color="auto"/>
        <w:left w:val="none" w:sz="0" w:space="0" w:color="auto"/>
        <w:bottom w:val="none" w:sz="0" w:space="0" w:color="auto"/>
        <w:right w:val="none" w:sz="0" w:space="0" w:color="auto"/>
      </w:divBdr>
    </w:div>
    <w:div w:id="709305574">
      <w:bodyDiv w:val="1"/>
      <w:marLeft w:val="0"/>
      <w:marRight w:val="0"/>
      <w:marTop w:val="0"/>
      <w:marBottom w:val="0"/>
      <w:divBdr>
        <w:top w:val="none" w:sz="0" w:space="0" w:color="auto"/>
        <w:left w:val="none" w:sz="0" w:space="0" w:color="auto"/>
        <w:bottom w:val="none" w:sz="0" w:space="0" w:color="auto"/>
        <w:right w:val="none" w:sz="0" w:space="0" w:color="auto"/>
      </w:divBdr>
      <w:divsChild>
        <w:div w:id="1755316279">
          <w:marLeft w:val="0"/>
          <w:marRight w:val="0"/>
          <w:marTop w:val="0"/>
          <w:marBottom w:val="0"/>
          <w:divBdr>
            <w:top w:val="single" w:sz="2" w:space="0" w:color="auto"/>
            <w:left w:val="single" w:sz="2" w:space="0" w:color="auto"/>
            <w:bottom w:val="single" w:sz="6" w:space="0" w:color="auto"/>
            <w:right w:val="single" w:sz="2" w:space="0" w:color="auto"/>
          </w:divBdr>
          <w:divsChild>
            <w:div w:id="968055283">
              <w:marLeft w:val="0"/>
              <w:marRight w:val="0"/>
              <w:marTop w:val="100"/>
              <w:marBottom w:val="100"/>
              <w:divBdr>
                <w:top w:val="single" w:sz="2" w:space="0" w:color="D9D9E3"/>
                <w:left w:val="single" w:sz="2" w:space="0" w:color="D9D9E3"/>
                <w:bottom w:val="single" w:sz="2" w:space="0" w:color="D9D9E3"/>
                <w:right w:val="single" w:sz="2" w:space="0" w:color="D9D9E3"/>
              </w:divBdr>
              <w:divsChild>
                <w:div w:id="653526438">
                  <w:marLeft w:val="0"/>
                  <w:marRight w:val="0"/>
                  <w:marTop w:val="0"/>
                  <w:marBottom w:val="0"/>
                  <w:divBdr>
                    <w:top w:val="single" w:sz="2" w:space="0" w:color="D9D9E3"/>
                    <w:left w:val="single" w:sz="2" w:space="0" w:color="D9D9E3"/>
                    <w:bottom w:val="single" w:sz="2" w:space="0" w:color="D9D9E3"/>
                    <w:right w:val="single" w:sz="2" w:space="0" w:color="D9D9E3"/>
                  </w:divBdr>
                  <w:divsChild>
                    <w:div w:id="225142719">
                      <w:marLeft w:val="0"/>
                      <w:marRight w:val="0"/>
                      <w:marTop w:val="0"/>
                      <w:marBottom w:val="0"/>
                      <w:divBdr>
                        <w:top w:val="single" w:sz="2" w:space="0" w:color="D9D9E3"/>
                        <w:left w:val="single" w:sz="2" w:space="0" w:color="D9D9E3"/>
                        <w:bottom w:val="single" w:sz="2" w:space="0" w:color="D9D9E3"/>
                        <w:right w:val="single" w:sz="2" w:space="0" w:color="D9D9E3"/>
                      </w:divBdr>
                      <w:divsChild>
                        <w:div w:id="1627812669">
                          <w:marLeft w:val="0"/>
                          <w:marRight w:val="0"/>
                          <w:marTop w:val="0"/>
                          <w:marBottom w:val="0"/>
                          <w:divBdr>
                            <w:top w:val="single" w:sz="2" w:space="0" w:color="D9D9E3"/>
                            <w:left w:val="single" w:sz="2" w:space="0" w:color="D9D9E3"/>
                            <w:bottom w:val="single" w:sz="2" w:space="0" w:color="D9D9E3"/>
                            <w:right w:val="single" w:sz="2" w:space="0" w:color="D9D9E3"/>
                          </w:divBdr>
                          <w:divsChild>
                            <w:div w:id="15283662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43691778">
          <w:marLeft w:val="0"/>
          <w:marRight w:val="0"/>
          <w:marTop w:val="0"/>
          <w:marBottom w:val="0"/>
          <w:divBdr>
            <w:top w:val="single" w:sz="2" w:space="0" w:color="auto"/>
            <w:left w:val="single" w:sz="2" w:space="0" w:color="auto"/>
            <w:bottom w:val="single" w:sz="6" w:space="0" w:color="auto"/>
            <w:right w:val="single" w:sz="2" w:space="0" w:color="auto"/>
          </w:divBdr>
          <w:divsChild>
            <w:div w:id="1893032929">
              <w:marLeft w:val="0"/>
              <w:marRight w:val="0"/>
              <w:marTop w:val="100"/>
              <w:marBottom w:val="100"/>
              <w:divBdr>
                <w:top w:val="single" w:sz="2" w:space="0" w:color="D9D9E3"/>
                <w:left w:val="single" w:sz="2" w:space="0" w:color="D9D9E3"/>
                <w:bottom w:val="single" w:sz="2" w:space="0" w:color="D9D9E3"/>
                <w:right w:val="single" w:sz="2" w:space="0" w:color="D9D9E3"/>
              </w:divBdr>
              <w:divsChild>
                <w:div w:id="1784960428">
                  <w:marLeft w:val="0"/>
                  <w:marRight w:val="0"/>
                  <w:marTop w:val="0"/>
                  <w:marBottom w:val="0"/>
                  <w:divBdr>
                    <w:top w:val="single" w:sz="2" w:space="0" w:color="D9D9E3"/>
                    <w:left w:val="single" w:sz="2" w:space="0" w:color="D9D9E3"/>
                    <w:bottom w:val="single" w:sz="2" w:space="0" w:color="D9D9E3"/>
                    <w:right w:val="single" w:sz="2" w:space="0" w:color="D9D9E3"/>
                  </w:divBdr>
                  <w:divsChild>
                    <w:div w:id="1537111718">
                      <w:marLeft w:val="0"/>
                      <w:marRight w:val="0"/>
                      <w:marTop w:val="0"/>
                      <w:marBottom w:val="0"/>
                      <w:divBdr>
                        <w:top w:val="single" w:sz="2" w:space="0" w:color="D9D9E3"/>
                        <w:left w:val="single" w:sz="2" w:space="0" w:color="D9D9E3"/>
                        <w:bottom w:val="single" w:sz="2" w:space="0" w:color="D9D9E3"/>
                        <w:right w:val="single" w:sz="2" w:space="0" w:color="D9D9E3"/>
                      </w:divBdr>
                      <w:divsChild>
                        <w:div w:id="11838597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5242182">
                  <w:marLeft w:val="0"/>
                  <w:marRight w:val="0"/>
                  <w:marTop w:val="0"/>
                  <w:marBottom w:val="0"/>
                  <w:divBdr>
                    <w:top w:val="single" w:sz="2" w:space="0" w:color="D9D9E3"/>
                    <w:left w:val="single" w:sz="2" w:space="0" w:color="D9D9E3"/>
                    <w:bottom w:val="single" w:sz="2" w:space="0" w:color="D9D9E3"/>
                    <w:right w:val="single" w:sz="2" w:space="0" w:color="D9D9E3"/>
                  </w:divBdr>
                  <w:divsChild>
                    <w:div w:id="108478675">
                      <w:marLeft w:val="0"/>
                      <w:marRight w:val="0"/>
                      <w:marTop w:val="0"/>
                      <w:marBottom w:val="0"/>
                      <w:divBdr>
                        <w:top w:val="single" w:sz="2" w:space="0" w:color="D9D9E3"/>
                        <w:left w:val="single" w:sz="2" w:space="0" w:color="D9D9E3"/>
                        <w:bottom w:val="single" w:sz="2" w:space="0" w:color="D9D9E3"/>
                        <w:right w:val="single" w:sz="2" w:space="0" w:color="D9D9E3"/>
                      </w:divBdr>
                      <w:divsChild>
                        <w:div w:id="212352768">
                          <w:marLeft w:val="0"/>
                          <w:marRight w:val="0"/>
                          <w:marTop w:val="0"/>
                          <w:marBottom w:val="0"/>
                          <w:divBdr>
                            <w:top w:val="single" w:sz="2" w:space="0" w:color="D9D9E3"/>
                            <w:left w:val="single" w:sz="2" w:space="0" w:color="D9D9E3"/>
                            <w:bottom w:val="single" w:sz="2" w:space="0" w:color="D9D9E3"/>
                            <w:right w:val="single" w:sz="2" w:space="0" w:color="D9D9E3"/>
                          </w:divBdr>
                          <w:divsChild>
                            <w:div w:id="11535268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72200346">
      <w:bodyDiv w:val="1"/>
      <w:marLeft w:val="0"/>
      <w:marRight w:val="0"/>
      <w:marTop w:val="0"/>
      <w:marBottom w:val="0"/>
      <w:divBdr>
        <w:top w:val="none" w:sz="0" w:space="0" w:color="auto"/>
        <w:left w:val="none" w:sz="0" w:space="0" w:color="auto"/>
        <w:bottom w:val="none" w:sz="0" w:space="0" w:color="auto"/>
        <w:right w:val="none" w:sz="0" w:space="0" w:color="auto"/>
      </w:divBdr>
      <w:divsChild>
        <w:div w:id="2142072279">
          <w:marLeft w:val="0"/>
          <w:marRight w:val="0"/>
          <w:marTop w:val="0"/>
          <w:marBottom w:val="0"/>
          <w:divBdr>
            <w:top w:val="single" w:sz="2" w:space="0" w:color="auto"/>
            <w:left w:val="single" w:sz="2" w:space="0" w:color="auto"/>
            <w:bottom w:val="single" w:sz="6" w:space="0" w:color="auto"/>
            <w:right w:val="single" w:sz="2" w:space="0" w:color="auto"/>
          </w:divBdr>
          <w:divsChild>
            <w:div w:id="1027214223">
              <w:marLeft w:val="0"/>
              <w:marRight w:val="0"/>
              <w:marTop w:val="100"/>
              <w:marBottom w:val="100"/>
              <w:divBdr>
                <w:top w:val="single" w:sz="2" w:space="0" w:color="D9D9E3"/>
                <w:left w:val="single" w:sz="2" w:space="0" w:color="D9D9E3"/>
                <w:bottom w:val="single" w:sz="2" w:space="0" w:color="D9D9E3"/>
                <w:right w:val="single" w:sz="2" w:space="0" w:color="D9D9E3"/>
              </w:divBdr>
              <w:divsChild>
                <w:div w:id="1255936303">
                  <w:marLeft w:val="0"/>
                  <w:marRight w:val="0"/>
                  <w:marTop w:val="0"/>
                  <w:marBottom w:val="0"/>
                  <w:divBdr>
                    <w:top w:val="single" w:sz="2" w:space="0" w:color="D9D9E3"/>
                    <w:left w:val="single" w:sz="2" w:space="0" w:color="D9D9E3"/>
                    <w:bottom w:val="single" w:sz="2" w:space="0" w:color="D9D9E3"/>
                    <w:right w:val="single" w:sz="2" w:space="0" w:color="D9D9E3"/>
                  </w:divBdr>
                  <w:divsChild>
                    <w:div w:id="1569000034">
                      <w:marLeft w:val="0"/>
                      <w:marRight w:val="0"/>
                      <w:marTop w:val="0"/>
                      <w:marBottom w:val="0"/>
                      <w:divBdr>
                        <w:top w:val="single" w:sz="2" w:space="0" w:color="D9D9E3"/>
                        <w:left w:val="single" w:sz="2" w:space="0" w:color="D9D9E3"/>
                        <w:bottom w:val="single" w:sz="2" w:space="0" w:color="D9D9E3"/>
                        <w:right w:val="single" w:sz="2" w:space="0" w:color="D9D9E3"/>
                      </w:divBdr>
                      <w:divsChild>
                        <w:div w:id="1804150746">
                          <w:marLeft w:val="0"/>
                          <w:marRight w:val="0"/>
                          <w:marTop w:val="0"/>
                          <w:marBottom w:val="0"/>
                          <w:divBdr>
                            <w:top w:val="single" w:sz="2" w:space="0" w:color="D9D9E3"/>
                            <w:left w:val="single" w:sz="2" w:space="0" w:color="D9D9E3"/>
                            <w:bottom w:val="single" w:sz="2" w:space="0" w:color="D9D9E3"/>
                            <w:right w:val="single" w:sz="2" w:space="0" w:color="D9D9E3"/>
                          </w:divBdr>
                          <w:divsChild>
                            <w:div w:id="16650144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2134406">
          <w:marLeft w:val="0"/>
          <w:marRight w:val="0"/>
          <w:marTop w:val="0"/>
          <w:marBottom w:val="0"/>
          <w:divBdr>
            <w:top w:val="single" w:sz="2" w:space="0" w:color="auto"/>
            <w:left w:val="single" w:sz="2" w:space="0" w:color="auto"/>
            <w:bottom w:val="single" w:sz="6" w:space="0" w:color="auto"/>
            <w:right w:val="single" w:sz="2" w:space="0" w:color="auto"/>
          </w:divBdr>
          <w:divsChild>
            <w:div w:id="121732218">
              <w:marLeft w:val="0"/>
              <w:marRight w:val="0"/>
              <w:marTop w:val="100"/>
              <w:marBottom w:val="100"/>
              <w:divBdr>
                <w:top w:val="single" w:sz="2" w:space="0" w:color="D9D9E3"/>
                <w:left w:val="single" w:sz="2" w:space="0" w:color="D9D9E3"/>
                <w:bottom w:val="single" w:sz="2" w:space="0" w:color="D9D9E3"/>
                <w:right w:val="single" w:sz="2" w:space="0" w:color="D9D9E3"/>
              </w:divBdr>
              <w:divsChild>
                <w:div w:id="1685666143">
                  <w:marLeft w:val="0"/>
                  <w:marRight w:val="0"/>
                  <w:marTop w:val="0"/>
                  <w:marBottom w:val="0"/>
                  <w:divBdr>
                    <w:top w:val="single" w:sz="2" w:space="0" w:color="D9D9E3"/>
                    <w:left w:val="single" w:sz="2" w:space="0" w:color="D9D9E3"/>
                    <w:bottom w:val="single" w:sz="2" w:space="0" w:color="D9D9E3"/>
                    <w:right w:val="single" w:sz="2" w:space="0" w:color="D9D9E3"/>
                  </w:divBdr>
                  <w:divsChild>
                    <w:div w:id="1517621065">
                      <w:marLeft w:val="0"/>
                      <w:marRight w:val="0"/>
                      <w:marTop w:val="0"/>
                      <w:marBottom w:val="0"/>
                      <w:divBdr>
                        <w:top w:val="single" w:sz="2" w:space="0" w:color="D9D9E3"/>
                        <w:left w:val="single" w:sz="2" w:space="0" w:color="D9D9E3"/>
                        <w:bottom w:val="single" w:sz="2" w:space="0" w:color="D9D9E3"/>
                        <w:right w:val="single" w:sz="2" w:space="0" w:color="D9D9E3"/>
                      </w:divBdr>
                      <w:divsChild>
                        <w:div w:id="1156841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03139256">
                  <w:marLeft w:val="0"/>
                  <w:marRight w:val="0"/>
                  <w:marTop w:val="0"/>
                  <w:marBottom w:val="0"/>
                  <w:divBdr>
                    <w:top w:val="single" w:sz="2" w:space="0" w:color="D9D9E3"/>
                    <w:left w:val="single" w:sz="2" w:space="0" w:color="D9D9E3"/>
                    <w:bottom w:val="single" w:sz="2" w:space="0" w:color="D9D9E3"/>
                    <w:right w:val="single" w:sz="2" w:space="0" w:color="D9D9E3"/>
                  </w:divBdr>
                  <w:divsChild>
                    <w:div w:id="786890881">
                      <w:marLeft w:val="0"/>
                      <w:marRight w:val="0"/>
                      <w:marTop w:val="0"/>
                      <w:marBottom w:val="0"/>
                      <w:divBdr>
                        <w:top w:val="single" w:sz="2" w:space="0" w:color="D9D9E3"/>
                        <w:left w:val="single" w:sz="2" w:space="0" w:color="D9D9E3"/>
                        <w:bottom w:val="single" w:sz="2" w:space="0" w:color="D9D9E3"/>
                        <w:right w:val="single" w:sz="2" w:space="0" w:color="D9D9E3"/>
                      </w:divBdr>
                      <w:divsChild>
                        <w:div w:id="1431779740">
                          <w:marLeft w:val="0"/>
                          <w:marRight w:val="0"/>
                          <w:marTop w:val="0"/>
                          <w:marBottom w:val="0"/>
                          <w:divBdr>
                            <w:top w:val="single" w:sz="2" w:space="0" w:color="D9D9E3"/>
                            <w:left w:val="single" w:sz="2" w:space="0" w:color="D9D9E3"/>
                            <w:bottom w:val="single" w:sz="2" w:space="0" w:color="D9D9E3"/>
                            <w:right w:val="single" w:sz="2" w:space="0" w:color="D9D9E3"/>
                          </w:divBdr>
                          <w:divsChild>
                            <w:div w:id="10927065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118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993</Words>
  <Characters>5665</Characters>
  <Application>Microsoft Office Word</Application>
  <DocSecurity>0</DocSecurity>
  <Lines>47</Lines>
  <Paragraphs>13</Paragraphs>
  <ScaleCrop>false</ScaleCrop>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2023-07-13T03:02:00Z</dcterms:created>
  <dcterms:modified xsi:type="dcterms:W3CDTF">2023-07-13T03:05:00Z</dcterms:modified>
</cp:coreProperties>
</file>