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7A9D" w14:textId="5CB22B9E" w:rsidR="00061710" w:rsidRPr="00061710" w:rsidRDefault="00061710" w:rsidP="00061710">
      <w:pPr>
        <w:rPr>
          <w:b/>
          <w:bCs/>
        </w:rPr>
      </w:pPr>
      <w:r w:rsidRPr="00061710">
        <w:rPr>
          <w:b/>
          <w:bCs/>
        </w:rPr>
        <w:t>Criminal Code Systems Analysis</w:t>
      </w:r>
      <w:r>
        <w:rPr>
          <w:b/>
          <w:bCs/>
        </w:rPr>
        <w:t>:</w:t>
      </w:r>
    </w:p>
    <w:p w14:paraId="4018C59B" w14:textId="77777777" w:rsidR="00061710" w:rsidRPr="00061710" w:rsidRDefault="00061710" w:rsidP="00061710">
      <w:proofErr w:type="spellStart"/>
      <w:r w:rsidRPr="00061710">
        <w:t>Analyzing</w:t>
      </w:r>
      <w:proofErr w:type="spellEnd"/>
      <w:r w:rsidRPr="00061710">
        <w:t xml:space="preserve"> criminal code systems involves examining the structure, content, and application of criminal laws within a particular jurisdiction. The analysis aims to understand the legal framework governing criminal </w:t>
      </w:r>
      <w:proofErr w:type="spellStart"/>
      <w:r w:rsidRPr="00061710">
        <w:t>behavior</w:t>
      </w:r>
      <w:proofErr w:type="spellEnd"/>
      <w:r w:rsidRPr="00061710">
        <w:t>, the definitions of offenses, the elements required for conviction, and the associated penalties. Here are some key aspects to consider when conducting a criminal code systems analysis:</w:t>
      </w:r>
    </w:p>
    <w:p w14:paraId="1161ACB8" w14:textId="77777777" w:rsidR="00061710" w:rsidRPr="00061710" w:rsidRDefault="00061710" w:rsidP="00061710">
      <w:pPr>
        <w:numPr>
          <w:ilvl w:val="0"/>
          <w:numId w:val="1"/>
        </w:numPr>
      </w:pPr>
      <w:r w:rsidRPr="00061710">
        <w:t>Legal Framework: Start by reviewing the legal framework within which the criminal code operates. This includes constitutional provisions, statutes, regulations, and case law that define and govern criminal offenses. Understand the hierarchy of laws and how they interact to form the basis of the criminal justice system.</w:t>
      </w:r>
    </w:p>
    <w:p w14:paraId="6B2BC76A" w14:textId="77777777" w:rsidR="00061710" w:rsidRPr="00061710" w:rsidRDefault="00061710" w:rsidP="00061710">
      <w:pPr>
        <w:numPr>
          <w:ilvl w:val="0"/>
          <w:numId w:val="1"/>
        </w:numPr>
      </w:pPr>
      <w:r w:rsidRPr="00061710">
        <w:t xml:space="preserve">Offense Definitions: Examine the definitions of various offenses within the criminal code. Identify and classify different types of offenses, such as crimes against persons, property offenses, economic crimes, drug offenses, and cybercrimes. </w:t>
      </w:r>
      <w:proofErr w:type="spellStart"/>
      <w:r w:rsidRPr="00061710">
        <w:t>Analyze</w:t>
      </w:r>
      <w:proofErr w:type="spellEnd"/>
      <w:r w:rsidRPr="00061710">
        <w:t xml:space="preserve"> how offenses are categorized and differentiated based on their elements and severity.</w:t>
      </w:r>
    </w:p>
    <w:p w14:paraId="098E0CAC" w14:textId="77777777" w:rsidR="00061710" w:rsidRPr="00061710" w:rsidRDefault="00061710" w:rsidP="00061710">
      <w:pPr>
        <w:numPr>
          <w:ilvl w:val="0"/>
          <w:numId w:val="1"/>
        </w:numPr>
      </w:pPr>
      <w:r w:rsidRPr="00061710">
        <w:t xml:space="preserve">Elements of Offenses: Evaluate the elements required to establish the commission of a criminal offense. </w:t>
      </w:r>
      <w:proofErr w:type="spellStart"/>
      <w:r w:rsidRPr="00061710">
        <w:t>Analyze</w:t>
      </w:r>
      <w:proofErr w:type="spellEnd"/>
      <w:r w:rsidRPr="00061710">
        <w:t xml:space="preserve"> the specific acts, mental states, or circumstances that must be proven to establish guilt. Consider whether strict liability offenses exist, where culpability does not require proof of intent.</w:t>
      </w:r>
    </w:p>
    <w:p w14:paraId="2988C9F9" w14:textId="77777777" w:rsidR="00061710" w:rsidRPr="00061710" w:rsidRDefault="00061710" w:rsidP="00061710">
      <w:pPr>
        <w:numPr>
          <w:ilvl w:val="0"/>
          <w:numId w:val="1"/>
        </w:numPr>
      </w:pPr>
      <w:r w:rsidRPr="00061710">
        <w:t xml:space="preserve">Penalties and Sentencing: Study the penalties associated with different offenses. Assess the range of sentencing options available to the courts, such as fines, imprisonment, probation, community service, or rehabilitative measures. </w:t>
      </w:r>
      <w:proofErr w:type="spellStart"/>
      <w:r w:rsidRPr="00061710">
        <w:t>Analyze</w:t>
      </w:r>
      <w:proofErr w:type="spellEnd"/>
      <w:r w:rsidRPr="00061710">
        <w:t xml:space="preserve"> the factors that influence sentencing decisions, including aggravating and mitigating circumstances.</w:t>
      </w:r>
    </w:p>
    <w:p w14:paraId="7FB924BA" w14:textId="77777777" w:rsidR="00061710" w:rsidRPr="00061710" w:rsidRDefault="00061710" w:rsidP="00061710">
      <w:pPr>
        <w:numPr>
          <w:ilvl w:val="0"/>
          <w:numId w:val="1"/>
        </w:numPr>
      </w:pPr>
      <w:proofErr w:type="spellStart"/>
      <w:r w:rsidRPr="00061710">
        <w:t>Defenses</w:t>
      </w:r>
      <w:proofErr w:type="spellEnd"/>
      <w:r w:rsidRPr="00061710">
        <w:t xml:space="preserve"> and Exceptions: Identify the </w:t>
      </w:r>
      <w:proofErr w:type="spellStart"/>
      <w:r w:rsidRPr="00061710">
        <w:t>defenses</w:t>
      </w:r>
      <w:proofErr w:type="spellEnd"/>
      <w:r w:rsidRPr="00061710">
        <w:t xml:space="preserve"> available to individuals accused of criminal offenses. Explore legal concepts such as </w:t>
      </w:r>
      <w:proofErr w:type="spellStart"/>
      <w:r w:rsidRPr="00061710">
        <w:t>self-defense</w:t>
      </w:r>
      <w:proofErr w:type="spellEnd"/>
      <w:r w:rsidRPr="00061710">
        <w:t xml:space="preserve">, necessity, duress, mistake of fact, or consent. Understand the burden of proof and the standards required to establish a valid </w:t>
      </w:r>
      <w:proofErr w:type="spellStart"/>
      <w:r w:rsidRPr="00061710">
        <w:t>defense</w:t>
      </w:r>
      <w:proofErr w:type="spellEnd"/>
      <w:r w:rsidRPr="00061710">
        <w:t>.</w:t>
      </w:r>
    </w:p>
    <w:p w14:paraId="7CC2FA83" w14:textId="77777777" w:rsidR="00061710" w:rsidRPr="00061710" w:rsidRDefault="00061710" w:rsidP="00061710">
      <w:pPr>
        <w:numPr>
          <w:ilvl w:val="0"/>
          <w:numId w:val="1"/>
        </w:numPr>
      </w:pPr>
      <w:r w:rsidRPr="00061710">
        <w:t xml:space="preserve">Procedural Considerations: Examine the procedural aspects of the criminal code system. </w:t>
      </w:r>
      <w:proofErr w:type="spellStart"/>
      <w:r w:rsidRPr="00061710">
        <w:t>Analyze</w:t>
      </w:r>
      <w:proofErr w:type="spellEnd"/>
      <w:r w:rsidRPr="00061710">
        <w:t xml:space="preserve"> arrest, search and seizure procedures, rules of evidence, burden of proof, and the rights of the accused, including the right to counsel and the right to a fair trial.</w:t>
      </w:r>
    </w:p>
    <w:p w14:paraId="5F117909" w14:textId="77777777" w:rsidR="00061710" w:rsidRPr="00061710" w:rsidRDefault="00061710" w:rsidP="00061710">
      <w:pPr>
        <w:numPr>
          <w:ilvl w:val="0"/>
          <w:numId w:val="1"/>
        </w:numPr>
      </w:pPr>
      <w:r w:rsidRPr="00061710">
        <w:t xml:space="preserve">Jurisdictional Variations: Consider any jurisdictional variations within the criminal code system. Different regions or countries may have specific legal provisions or interpretations of offenses. </w:t>
      </w:r>
      <w:proofErr w:type="spellStart"/>
      <w:r w:rsidRPr="00061710">
        <w:t>Analyze</w:t>
      </w:r>
      <w:proofErr w:type="spellEnd"/>
      <w:r w:rsidRPr="00061710">
        <w:t xml:space="preserve"> the impact of jurisdictional differences on the application and enforcement of the criminal code.</w:t>
      </w:r>
    </w:p>
    <w:p w14:paraId="3C5D3B71" w14:textId="77777777" w:rsidR="00061710" w:rsidRPr="00061710" w:rsidRDefault="00061710" w:rsidP="00061710">
      <w:pPr>
        <w:numPr>
          <w:ilvl w:val="0"/>
          <w:numId w:val="1"/>
        </w:numPr>
      </w:pPr>
      <w:r w:rsidRPr="00061710">
        <w:t xml:space="preserve">Case Analysis: Study relevant case law to understand how the criminal code provisions are interpreted and applied by the courts. </w:t>
      </w:r>
      <w:proofErr w:type="spellStart"/>
      <w:r w:rsidRPr="00061710">
        <w:t>Analyze</w:t>
      </w:r>
      <w:proofErr w:type="spellEnd"/>
      <w:r w:rsidRPr="00061710">
        <w:t xml:space="preserve"> landmark cases, precedents, and judicial decisions that shape the understanding and application of criminal laws.</w:t>
      </w:r>
    </w:p>
    <w:p w14:paraId="5FBE2A7A" w14:textId="77777777" w:rsidR="00061710" w:rsidRPr="00061710" w:rsidRDefault="00061710" w:rsidP="00061710">
      <w:pPr>
        <w:numPr>
          <w:ilvl w:val="0"/>
          <w:numId w:val="1"/>
        </w:numPr>
      </w:pPr>
      <w:r w:rsidRPr="00061710">
        <w:t>Comparative Analysis: Conduct a comparative analysis of the criminal code system in question with similar jurisdictions or international standards. Compare and contrast provisions, penalties, and approaches to identify strengths, weaknesses, or areas for improvement.</w:t>
      </w:r>
    </w:p>
    <w:p w14:paraId="1D706EA7" w14:textId="77777777" w:rsidR="00061710" w:rsidRPr="00061710" w:rsidRDefault="00061710" w:rsidP="00061710">
      <w:pPr>
        <w:numPr>
          <w:ilvl w:val="0"/>
          <w:numId w:val="1"/>
        </w:numPr>
      </w:pPr>
      <w:r w:rsidRPr="00061710">
        <w:t xml:space="preserve">Policy and Reform Analysis: Consider the broader policy objectives of the criminal code system. Assess the effectiveness of the system in achieving those objectives and identify </w:t>
      </w:r>
      <w:r w:rsidRPr="00061710">
        <w:lastRenderedPageBreak/>
        <w:t>areas where reforms or amendments may be necessary to enhance fairness, efficiency, or effectiveness.</w:t>
      </w:r>
    </w:p>
    <w:p w14:paraId="7D51B875" w14:textId="77777777" w:rsidR="00061710" w:rsidRPr="00061710" w:rsidRDefault="00061710" w:rsidP="00061710">
      <w:r w:rsidRPr="00061710">
        <w:t>A comprehensive analysis of criminal code systems requires a deep understanding of legal principles, criminal justice practices, and the specific jurisdiction under review. Legal expertise, research, and consultation with legal professionals are essential for a thorough analysis of criminal code systems.</w:t>
      </w:r>
    </w:p>
    <w:p w14:paraId="3DD8C910"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B2E"/>
    <w:multiLevelType w:val="multilevel"/>
    <w:tmpl w:val="9E06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600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10"/>
    <w:rsid w:val="00061710"/>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3EA2"/>
  <w15:chartTrackingRefBased/>
  <w15:docId w15:val="{AC70B166-C392-416B-9E10-07A3808A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52139">
      <w:bodyDiv w:val="1"/>
      <w:marLeft w:val="0"/>
      <w:marRight w:val="0"/>
      <w:marTop w:val="0"/>
      <w:marBottom w:val="0"/>
      <w:divBdr>
        <w:top w:val="none" w:sz="0" w:space="0" w:color="auto"/>
        <w:left w:val="none" w:sz="0" w:space="0" w:color="auto"/>
        <w:bottom w:val="none" w:sz="0" w:space="0" w:color="auto"/>
        <w:right w:val="none" w:sz="0" w:space="0" w:color="auto"/>
      </w:divBdr>
      <w:divsChild>
        <w:div w:id="301274311">
          <w:marLeft w:val="0"/>
          <w:marRight w:val="0"/>
          <w:marTop w:val="0"/>
          <w:marBottom w:val="0"/>
          <w:divBdr>
            <w:top w:val="single" w:sz="2" w:space="0" w:color="auto"/>
            <w:left w:val="single" w:sz="2" w:space="0" w:color="auto"/>
            <w:bottom w:val="single" w:sz="6" w:space="0" w:color="auto"/>
            <w:right w:val="single" w:sz="2" w:space="0" w:color="auto"/>
          </w:divBdr>
          <w:divsChild>
            <w:div w:id="345717805">
              <w:marLeft w:val="0"/>
              <w:marRight w:val="0"/>
              <w:marTop w:val="100"/>
              <w:marBottom w:val="100"/>
              <w:divBdr>
                <w:top w:val="single" w:sz="2" w:space="0" w:color="D9D9E3"/>
                <w:left w:val="single" w:sz="2" w:space="0" w:color="D9D9E3"/>
                <w:bottom w:val="single" w:sz="2" w:space="0" w:color="D9D9E3"/>
                <w:right w:val="single" w:sz="2" w:space="0" w:color="D9D9E3"/>
              </w:divBdr>
              <w:divsChild>
                <w:div w:id="1496653099">
                  <w:marLeft w:val="0"/>
                  <w:marRight w:val="0"/>
                  <w:marTop w:val="0"/>
                  <w:marBottom w:val="0"/>
                  <w:divBdr>
                    <w:top w:val="single" w:sz="2" w:space="0" w:color="D9D9E3"/>
                    <w:left w:val="single" w:sz="2" w:space="0" w:color="D9D9E3"/>
                    <w:bottom w:val="single" w:sz="2" w:space="0" w:color="D9D9E3"/>
                    <w:right w:val="single" w:sz="2" w:space="0" w:color="D9D9E3"/>
                  </w:divBdr>
                  <w:divsChild>
                    <w:div w:id="1191652627">
                      <w:marLeft w:val="0"/>
                      <w:marRight w:val="0"/>
                      <w:marTop w:val="0"/>
                      <w:marBottom w:val="0"/>
                      <w:divBdr>
                        <w:top w:val="single" w:sz="2" w:space="0" w:color="D9D9E3"/>
                        <w:left w:val="single" w:sz="2" w:space="0" w:color="D9D9E3"/>
                        <w:bottom w:val="single" w:sz="2" w:space="0" w:color="D9D9E3"/>
                        <w:right w:val="single" w:sz="2" w:space="0" w:color="D9D9E3"/>
                      </w:divBdr>
                      <w:divsChild>
                        <w:div w:id="583034305">
                          <w:marLeft w:val="0"/>
                          <w:marRight w:val="0"/>
                          <w:marTop w:val="0"/>
                          <w:marBottom w:val="0"/>
                          <w:divBdr>
                            <w:top w:val="single" w:sz="2" w:space="0" w:color="D9D9E3"/>
                            <w:left w:val="single" w:sz="2" w:space="0" w:color="D9D9E3"/>
                            <w:bottom w:val="single" w:sz="2" w:space="0" w:color="D9D9E3"/>
                            <w:right w:val="single" w:sz="2" w:space="0" w:color="D9D9E3"/>
                          </w:divBdr>
                          <w:divsChild>
                            <w:div w:id="2053923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75164605">
          <w:marLeft w:val="0"/>
          <w:marRight w:val="0"/>
          <w:marTop w:val="0"/>
          <w:marBottom w:val="0"/>
          <w:divBdr>
            <w:top w:val="single" w:sz="2" w:space="0" w:color="auto"/>
            <w:left w:val="single" w:sz="2" w:space="0" w:color="auto"/>
            <w:bottom w:val="single" w:sz="6" w:space="0" w:color="auto"/>
            <w:right w:val="single" w:sz="2" w:space="0" w:color="auto"/>
          </w:divBdr>
          <w:divsChild>
            <w:div w:id="2025396932">
              <w:marLeft w:val="0"/>
              <w:marRight w:val="0"/>
              <w:marTop w:val="100"/>
              <w:marBottom w:val="100"/>
              <w:divBdr>
                <w:top w:val="single" w:sz="2" w:space="0" w:color="D9D9E3"/>
                <w:left w:val="single" w:sz="2" w:space="0" w:color="D9D9E3"/>
                <w:bottom w:val="single" w:sz="2" w:space="0" w:color="D9D9E3"/>
                <w:right w:val="single" w:sz="2" w:space="0" w:color="D9D9E3"/>
              </w:divBdr>
              <w:divsChild>
                <w:div w:id="445467493">
                  <w:marLeft w:val="0"/>
                  <w:marRight w:val="0"/>
                  <w:marTop w:val="0"/>
                  <w:marBottom w:val="0"/>
                  <w:divBdr>
                    <w:top w:val="single" w:sz="2" w:space="0" w:color="D9D9E3"/>
                    <w:left w:val="single" w:sz="2" w:space="0" w:color="D9D9E3"/>
                    <w:bottom w:val="single" w:sz="2" w:space="0" w:color="D9D9E3"/>
                    <w:right w:val="single" w:sz="2" w:space="0" w:color="D9D9E3"/>
                  </w:divBdr>
                  <w:divsChild>
                    <w:div w:id="627708273">
                      <w:marLeft w:val="0"/>
                      <w:marRight w:val="0"/>
                      <w:marTop w:val="0"/>
                      <w:marBottom w:val="0"/>
                      <w:divBdr>
                        <w:top w:val="single" w:sz="2" w:space="0" w:color="D9D9E3"/>
                        <w:left w:val="single" w:sz="2" w:space="0" w:color="D9D9E3"/>
                        <w:bottom w:val="single" w:sz="2" w:space="0" w:color="D9D9E3"/>
                        <w:right w:val="single" w:sz="2" w:space="0" w:color="D9D9E3"/>
                      </w:divBdr>
                      <w:divsChild>
                        <w:div w:id="772632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780800">
                  <w:marLeft w:val="0"/>
                  <w:marRight w:val="0"/>
                  <w:marTop w:val="0"/>
                  <w:marBottom w:val="0"/>
                  <w:divBdr>
                    <w:top w:val="single" w:sz="2" w:space="0" w:color="D9D9E3"/>
                    <w:left w:val="single" w:sz="2" w:space="0" w:color="D9D9E3"/>
                    <w:bottom w:val="single" w:sz="2" w:space="0" w:color="D9D9E3"/>
                    <w:right w:val="single" w:sz="2" w:space="0" w:color="D9D9E3"/>
                  </w:divBdr>
                  <w:divsChild>
                    <w:div w:id="1778210442">
                      <w:marLeft w:val="0"/>
                      <w:marRight w:val="0"/>
                      <w:marTop w:val="0"/>
                      <w:marBottom w:val="0"/>
                      <w:divBdr>
                        <w:top w:val="single" w:sz="2" w:space="0" w:color="D9D9E3"/>
                        <w:left w:val="single" w:sz="2" w:space="0" w:color="D9D9E3"/>
                        <w:bottom w:val="single" w:sz="2" w:space="0" w:color="D9D9E3"/>
                        <w:right w:val="single" w:sz="2" w:space="0" w:color="D9D9E3"/>
                      </w:divBdr>
                      <w:divsChild>
                        <w:div w:id="1408500312">
                          <w:marLeft w:val="0"/>
                          <w:marRight w:val="0"/>
                          <w:marTop w:val="0"/>
                          <w:marBottom w:val="0"/>
                          <w:divBdr>
                            <w:top w:val="single" w:sz="2" w:space="0" w:color="D9D9E3"/>
                            <w:left w:val="single" w:sz="2" w:space="0" w:color="D9D9E3"/>
                            <w:bottom w:val="single" w:sz="2" w:space="0" w:color="D9D9E3"/>
                            <w:right w:val="single" w:sz="2" w:space="0" w:color="D9D9E3"/>
                          </w:divBdr>
                          <w:divsChild>
                            <w:div w:id="21022924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95660399">
      <w:bodyDiv w:val="1"/>
      <w:marLeft w:val="0"/>
      <w:marRight w:val="0"/>
      <w:marTop w:val="0"/>
      <w:marBottom w:val="0"/>
      <w:divBdr>
        <w:top w:val="none" w:sz="0" w:space="0" w:color="auto"/>
        <w:left w:val="none" w:sz="0" w:space="0" w:color="auto"/>
        <w:bottom w:val="none" w:sz="0" w:space="0" w:color="auto"/>
        <w:right w:val="none" w:sz="0" w:space="0" w:color="auto"/>
      </w:divBdr>
      <w:divsChild>
        <w:div w:id="521745063">
          <w:marLeft w:val="0"/>
          <w:marRight w:val="0"/>
          <w:marTop w:val="0"/>
          <w:marBottom w:val="0"/>
          <w:divBdr>
            <w:top w:val="single" w:sz="2" w:space="0" w:color="auto"/>
            <w:left w:val="single" w:sz="2" w:space="0" w:color="auto"/>
            <w:bottom w:val="single" w:sz="6" w:space="0" w:color="auto"/>
            <w:right w:val="single" w:sz="2" w:space="0" w:color="auto"/>
          </w:divBdr>
          <w:divsChild>
            <w:div w:id="136343811">
              <w:marLeft w:val="0"/>
              <w:marRight w:val="0"/>
              <w:marTop w:val="100"/>
              <w:marBottom w:val="100"/>
              <w:divBdr>
                <w:top w:val="single" w:sz="2" w:space="0" w:color="D9D9E3"/>
                <w:left w:val="single" w:sz="2" w:space="0" w:color="D9D9E3"/>
                <w:bottom w:val="single" w:sz="2" w:space="0" w:color="D9D9E3"/>
                <w:right w:val="single" w:sz="2" w:space="0" w:color="D9D9E3"/>
              </w:divBdr>
              <w:divsChild>
                <w:div w:id="2035766922">
                  <w:marLeft w:val="0"/>
                  <w:marRight w:val="0"/>
                  <w:marTop w:val="0"/>
                  <w:marBottom w:val="0"/>
                  <w:divBdr>
                    <w:top w:val="single" w:sz="2" w:space="0" w:color="D9D9E3"/>
                    <w:left w:val="single" w:sz="2" w:space="0" w:color="D9D9E3"/>
                    <w:bottom w:val="single" w:sz="2" w:space="0" w:color="D9D9E3"/>
                    <w:right w:val="single" w:sz="2" w:space="0" w:color="D9D9E3"/>
                  </w:divBdr>
                  <w:divsChild>
                    <w:div w:id="160701005">
                      <w:marLeft w:val="0"/>
                      <w:marRight w:val="0"/>
                      <w:marTop w:val="0"/>
                      <w:marBottom w:val="0"/>
                      <w:divBdr>
                        <w:top w:val="single" w:sz="2" w:space="0" w:color="D9D9E3"/>
                        <w:left w:val="single" w:sz="2" w:space="0" w:color="D9D9E3"/>
                        <w:bottom w:val="single" w:sz="2" w:space="0" w:color="D9D9E3"/>
                        <w:right w:val="single" w:sz="2" w:space="0" w:color="D9D9E3"/>
                      </w:divBdr>
                      <w:divsChild>
                        <w:div w:id="458228046">
                          <w:marLeft w:val="0"/>
                          <w:marRight w:val="0"/>
                          <w:marTop w:val="0"/>
                          <w:marBottom w:val="0"/>
                          <w:divBdr>
                            <w:top w:val="single" w:sz="2" w:space="0" w:color="D9D9E3"/>
                            <w:left w:val="single" w:sz="2" w:space="0" w:color="D9D9E3"/>
                            <w:bottom w:val="single" w:sz="2" w:space="0" w:color="D9D9E3"/>
                            <w:right w:val="single" w:sz="2" w:space="0" w:color="D9D9E3"/>
                          </w:divBdr>
                          <w:divsChild>
                            <w:div w:id="633218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065502">
          <w:marLeft w:val="0"/>
          <w:marRight w:val="0"/>
          <w:marTop w:val="0"/>
          <w:marBottom w:val="0"/>
          <w:divBdr>
            <w:top w:val="single" w:sz="2" w:space="0" w:color="auto"/>
            <w:left w:val="single" w:sz="2" w:space="0" w:color="auto"/>
            <w:bottom w:val="single" w:sz="6" w:space="0" w:color="auto"/>
            <w:right w:val="single" w:sz="2" w:space="0" w:color="auto"/>
          </w:divBdr>
          <w:divsChild>
            <w:div w:id="668095253">
              <w:marLeft w:val="0"/>
              <w:marRight w:val="0"/>
              <w:marTop w:val="100"/>
              <w:marBottom w:val="100"/>
              <w:divBdr>
                <w:top w:val="single" w:sz="2" w:space="0" w:color="D9D9E3"/>
                <w:left w:val="single" w:sz="2" w:space="0" w:color="D9D9E3"/>
                <w:bottom w:val="single" w:sz="2" w:space="0" w:color="D9D9E3"/>
                <w:right w:val="single" w:sz="2" w:space="0" w:color="D9D9E3"/>
              </w:divBdr>
              <w:divsChild>
                <w:div w:id="46803550">
                  <w:marLeft w:val="0"/>
                  <w:marRight w:val="0"/>
                  <w:marTop w:val="0"/>
                  <w:marBottom w:val="0"/>
                  <w:divBdr>
                    <w:top w:val="single" w:sz="2" w:space="0" w:color="D9D9E3"/>
                    <w:left w:val="single" w:sz="2" w:space="0" w:color="D9D9E3"/>
                    <w:bottom w:val="single" w:sz="2" w:space="0" w:color="D9D9E3"/>
                    <w:right w:val="single" w:sz="2" w:space="0" w:color="D9D9E3"/>
                  </w:divBdr>
                  <w:divsChild>
                    <w:div w:id="335109203">
                      <w:marLeft w:val="0"/>
                      <w:marRight w:val="0"/>
                      <w:marTop w:val="0"/>
                      <w:marBottom w:val="0"/>
                      <w:divBdr>
                        <w:top w:val="single" w:sz="2" w:space="0" w:color="D9D9E3"/>
                        <w:left w:val="single" w:sz="2" w:space="0" w:color="D9D9E3"/>
                        <w:bottom w:val="single" w:sz="2" w:space="0" w:color="D9D9E3"/>
                        <w:right w:val="single" w:sz="2" w:space="0" w:color="D9D9E3"/>
                      </w:divBdr>
                      <w:divsChild>
                        <w:div w:id="1245652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0201639">
                  <w:marLeft w:val="0"/>
                  <w:marRight w:val="0"/>
                  <w:marTop w:val="0"/>
                  <w:marBottom w:val="0"/>
                  <w:divBdr>
                    <w:top w:val="single" w:sz="2" w:space="0" w:color="D9D9E3"/>
                    <w:left w:val="single" w:sz="2" w:space="0" w:color="D9D9E3"/>
                    <w:bottom w:val="single" w:sz="2" w:space="0" w:color="D9D9E3"/>
                    <w:right w:val="single" w:sz="2" w:space="0" w:color="D9D9E3"/>
                  </w:divBdr>
                  <w:divsChild>
                    <w:div w:id="277638021">
                      <w:marLeft w:val="0"/>
                      <w:marRight w:val="0"/>
                      <w:marTop w:val="0"/>
                      <w:marBottom w:val="0"/>
                      <w:divBdr>
                        <w:top w:val="single" w:sz="2" w:space="0" w:color="D9D9E3"/>
                        <w:left w:val="single" w:sz="2" w:space="0" w:color="D9D9E3"/>
                        <w:bottom w:val="single" w:sz="2" w:space="0" w:color="D9D9E3"/>
                        <w:right w:val="single" w:sz="2" w:space="0" w:color="D9D9E3"/>
                      </w:divBdr>
                      <w:divsChild>
                        <w:div w:id="1075394534">
                          <w:marLeft w:val="0"/>
                          <w:marRight w:val="0"/>
                          <w:marTop w:val="0"/>
                          <w:marBottom w:val="0"/>
                          <w:divBdr>
                            <w:top w:val="single" w:sz="2" w:space="0" w:color="D9D9E3"/>
                            <w:left w:val="single" w:sz="2" w:space="0" w:color="D9D9E3"/>
                            <w:bottom w:val="single" w:sz="2" w:space="0" w:color="D9D9E3"/>
                            <w:right w:val="single" w:sz="2" w:space="0" w:color="D9D9E3"/>
                          </w:divBdr>
                          <w:divsChild>
                            <w:div w:id="758674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2023-07-11T09:04:00Z</dcterms:created>
  <dcterms:modified xsi:type="dcterms:W3CDTF">2023-07-11T09:06:00Z</dcterms:modified>
</cp:coreProperties>
</file>