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4EB1" w14:textId="5F4A1DDE" w:rsidR="0015731E" w:rsidRPr="00E54214" w:rsidRDefault="00E54214">
      <w:pPr>
        <w:rPr>
          <w:sz w:val="24"/>
          <w:szCs w:val="24"/>
        </w:rPr>
      </w:pPr>
      <w:r w:rsidRPr="00E54214">
        <w:rPr>
          <w:b/>
          <w:bCs/>
          <w:sz w:val="24"/>
          <w:szCs w:val="24"/>
        </w:rPr>
        <w:t>Introduction PROBABILITY THEORY</w:t>
      </w:r>
      <w:r w:rsidRPr="00E54214">
        <w:rPr>
          <w:sz w:val="24"/>
          <w:szCs w:val="24"/>
        </w:rPr>
        <w:t>-</w:t>
      </w:r>
    </w:p>
    <w:p w14:paraId="69F84E2B" w14:textId="77777777" w:rsidR="00E54214" w:rsidRPr="00E54214" w:rsidRDefault="00E54214" w:rsidP="00E54214">
      <w:pPr>
        <w:rPr>
          <w:sz w:val="24"/>
          <w:szCs w:val="24"/>
        </w:rPr>
      </w:pPr>
      <w:r w:rsidRPr="00E54214">
        <w:rPr>
          <w:sz w:val="24"/>
          <w:szCs w:val="24"/>
        </w:rPr>
        <w:t xml:space="preserve">Probability theory is a branch of mathematics that deals with the study of uncertainty, randomness, and the likelihood of events occurring. It provides a mathematical framework to quantify and </w:t>
      </w:r>
      <w:proofErr w:type="spellStart"/>
      <w:r w:rsidRPr="00E54214">
        <w:rPr>
          <w:sz w:val="24"/>
          <w:szCs w:val="24"/>
        </w:rPr>
        <w:t>analyze</w:t>
      </w:r>
      <w:proofErr w:type="spellEnd"/>
      <w:r w:rsidRPr="00E54214">
        <w:rPr>
          <w:sz w:val="24"/>
          <w:szCs w:val="24"/>
        </w:rPr>
        <w:t xml:space="preserve"> the chances of different outcomes in various situations. Probability theory is widely applied in diverse fields, including statistics, economics, finance, physics, computer science, and engineering.</w:t>
      </w:r>
    </w:p>
    <w:p w14:paraId="75DBA893" w14:textId="77777777" w:rsidR="00E54214" w:rsidRPr="00E54214" w:rsidRDefault="00E54214" w:rsidP="00E54214">
      <w:pPr>
        <w:rPr>
          <w:sz w:val="24"/>
          <w:szCs w:val="24"/>
        </w:rPr>
      </w:pPr>
      <w:r w:rsidRPr="00E54214">
        <w:rPr>
          <w:sz w:val="24"/>
          <w:szCs w:val="24"/>
        </w:rPr>
        <w:t>Here are some key aspects and concepts of probability theory:</w:t>
      </w:r>
    </w:p>
    <w:p w14:paraId="06DF1142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Probability: Probability is a numerical measure that quantifies the likelihood of an event occurring. It is expressed as a value between 0 and 1, where 0 represents impossibility (an event that will never happen) and 1 represents certainty (an event that will always happen). The probability of an event A is denoted as P(A).</w:t>
      </w:r>
    </w:p>
    <w:p w14:paraId="36A5BC36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Sample Space: In probability theory, the sample space (denoted as Ω) is the set of all possible outcomes of an uncertain or random experiment. For example, when tossing a fair coin, the sample space is {Heads, Tails}.</w:t>
      </w:r>
    </w:p>
    <w:p w14:paraId="0F32360B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Event: An event is a subset of the sample space, representing a specific outcome or a collection of outcomes of interest. Events can be simple (consisting of a single outcome) or compound (consisting of multiple outcomes). For example, in a dice roll, the event "rolling an even number" is a compound event.</w:t>
      </w:r>
    </w:p>
    <w:p w14:paraId="144FEFFB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Probability Distribution: A probability distribution describes the probabilities of all possible outcomes in a sample space. It assigns a probability to each event in the sample space. Common probability distributions include the uniform distribution, binomial distribution, normal distribution, and Poisson distribution.</w:t>
      </w:r>
    </w:p>
    <w:p w14:paraId="59B63B8F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Probability Axioms: Probability theory is built on a set of fundamental axioms, known as Kolmogorov's axioms, which provide the foundation for defining and manipulating probabilities. These axioms include the non-negativity axiom, the unit measure axiom, and the additivity axiom.</w:t>
      </w:r>
    </w:p>
    <w:p w14:paraId="3F17D2D0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Conditional Probability: Conditional probability measures the likelihood of an event A occurring given that another event B has already occurred. It is denoted as P(A|B) and is calculated as the probability of the joint occurrence of events A and B divided by the probability of event B.</w:t>
      </w:r>
    </w:p>
    <w:p w14:paraId="0FFF44B1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 xml:space="preserve">Independence: Two events A and B are considered independent if the occurrence (or non-occurrence) of one does not affect the probability of the other. Mathematically, events A and B are independent if and only if </w:t>
      </w:r>
      <w:proofErr w:type="gramStart"/>
      <w:r w:rsidRPr="00E54214">
        <w:rPr>
          <w:sz w:val="24"/>
          <w:szCs w:val="24"/>
        </w:rPr>
        <w:t>P(</w:t>
      </w:r>
      <w:proofErr w:type="gramEnd"/>
      <w:r w:rsidRPr="00E54214">
        <w:rPr>
          <w:sz w:val="24"/>
          <w:szCs w:val="24"/>
        </w:rPr>
        <w:t>A ∩ B) = P(A) * P(B).</w:t>
      </w:r>
    </w:p>
    <w:p w14:paraId="4EFAE695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>Expected Value: The expected value, or mean, of a random variable is a measure of the central tendency of its probability distribution. It represents the average value that can be expected over a large number of repetitions of an experiment.</w:t>
      </w:r>
    </w:p>
    <w:p w14:paraId="0A6CC962" w14:textId="77777777" w:rsidR="00E54214" w:rsidRPr="00E54214" w:rsidRDefault="00E54214" w:rsidP="00E54214">
      <w:pPr>
        <w:numPr>
          <w:ilvl w:val="0"/>
          <w:numId w:val="1"/>
        </w:numPr>
        <w:rPr>
          <w:sz w:val="24"/>
          <w:szCs w:val="24"/>
        </w:rPr>
      </w:pPr>
      <w:r w:rsidRPr="00E54214">
        <w:rPr>
          <w:sz w:val="24"/>
          <w:szCs w:val="24"/>
        </w:rPr>
        <w:t xml:space="preserve">Law of Large Numbers: The law of large numbers states that as the number of trials or repetitions of a random experiment increases, the observed frequencies of events </w:t>
      </w:r>
      <w:r w:rsidRPr="00E54214">
        <w:rPr>
          <w:sz w:val="24"/>
          <w:szCs w:val="24"/>
        </w:rPr>
        <w:lastRenderedPageBreak/>
        <w:t>approach their true probabilities. In other words, the long-term relative frequency of an event converges to its theoretical probability.</w:t>
      </w:r>
    </w:p>
    <w:p w14:paraId="0A76739F" w14:textId="77777777" w:rsidR="00E54214" w:rsidRPr="00E54214" w:rsidRDefault="00E54214" w:rsidP="00E54214">
      <w:pPr>
        <w:rPr>
          <w:sz w:val="24"/>
          <w:szCs w:val="24"/>
        </w:rPr>
      </w:pPr>
      <w:r w:rsidRPr="00E54214">
        <w:rPr>
          <w:sz w:val="24"/>
          <w:szCs w:val="24"/>
        </w:rPr>
        <w:t xml:space="preserve">Probability theory provides a rigorous framework for reasoning about uncertainty and randomness. It enables the quantification, </w:t>
      </w:r>
      <w:proofErr w:type="spellStart"/>
      <w:r w:rsidRPr="00E54214">
        <w:rPr>
          <w:sz w:val="24"/>
          <w:szCs w:val="24"/>
        </w:rPr>
        <w:t>modeling</w:t>
      </w:r>
      <w:proofErr w:type="spellEnd"/>
      <w:r w:rsidRPr="00E54214">
        <w:rPr>
          <w:sz w:val="24"/>
          <w:szCs w:val="24"/>
        </w:rPr>
        <w:t>, and prediction of uncertain events, making it an essential tool in decision-making, risk assessment, and statistical analysis.</w:t>
      </w:r>
    </w:p>
    <w:p w14:paraId="39100230" w14:textId="77777777" w:rsidR="00E54214" w:rsidRPr="00E54214" w:rsidRDefault="00E54214">
      <w:pPr>
        <w:rPr>
          <w:sz w:val="24"/>
          <w:szCs w:val="24"/>
        </w:rPr>
      </w:pPr>
    </w:p>
    <w:p w14:paraId="0052A80D" w14:textId="77777777" w:rsidR="00E54214" w:rsidRPr="00E54214" w:rsidRDefault="00E54214">
      <w:pPr>
        <w:rPr>
          <w:sz w:val="24"/>
          <w:szCs w:val="24"/>
        </w:rPr>
      </w:pPr>
    </w:p>
    <w:sectPr w:rsidR="00E54214" w:rsidRPr="00E54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5153"/>
    <w:multiLevelType w:val="multilevel"/>
    <w:tmpl w:val="64E2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17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14"/>
    <w:rsid w:val="0015731E"/>
    <w:rsid w:val="00E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523"/>
  <w15:chartTrackingRefBased/>
  <w15:docId w15:val="{2799FF46-FBB4-4813-9C58-55F91A2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2023-07-12T13:23:00Z</dcterms:created>
  <dcterms:modified xsi:type="dcterms:W3CDTF">2023-07-12T13:24:00Z</dcterms:modified>
</cp:coreProperties>
</file>