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4ACD" w14:textId="61455D09" w:rsidR="0015731E" w:rsidRPr="00015301" w:rsidRDefault="00015301">
      <w:pPr>
        <w:rPr>
          <w:sz w:val="24"/>
          <w:szCs w:val="24"/>
        </w:rPr>
      </w:pPr>
      <w:r w:rsidRPr="00015301">
        <w:rPr>
          <w:b/>
          <w:bCs/>
          <w:sz w:val="28"/>
          <w:szCs w:val="28"/>
        </w:rPr>
        <w:t>Stochastic Process Markov Chain</w:t>
      </w:r>
      <w:r w:rsidRPr="00015301">
        <w:rPr>
          <w:sz w:val="24"/>
          <w:szCs w:val="24"/>
        </w:rPr>
        <w:t>-</w:t>
      </w:r>
    </w:p>
    <w:p w14:paraId="417172C2" w14:textId="77777777" w:rsidR="00015301" w:rsidRPr="00015301" w:rsidRDefault="00015301" w:rsidP="00015301">
      <w:pPr>
        <w:rPr>
          <w:sz w:val="24"/>
          <w:szCs w:val="24"/>
        </w:rPr>
      </w:pPr>
      <w:r w:rsidRPr="00015301">
        <w:rPr>
          <w:sz w:val="24"/>
          <w:szCs w:val="24"/>
        </w:rPr>
        <w:t>A stochastic process is a mathematical model that describes the evolution of a system over time, where the outcome is subject to randomness. One particular type of stochastic process is a Markov chain, which is a sequence of random variables or states that satisfy the Markov property.</w:t>
      </w:r>
    </w:p>
    <w:p w14:paraId="384C5A23" w14:textId="77777777" w:rsidR="00015301" w:rsidRPr="00015301" w:rsidRDefault="00015301" w:rsidP="00015301">
      <w:pPr>
        <w:rPr>
          <w:sz w:val="24"/>
          <w:szCs w:val="24"/>
        </w:rPr>
      </w:pPr>
      <w:r w:rsidRPr="00015301">
        <w:rPr>
          <w:sz w:val="24"/>
          <w:szCs w:val="24"/>
        </w:rPr>
        <w:t>Here are the key aspects and properties of a Markov chain as a stochastic process:</w:t>
      </w:r>
    </w:p>
    <w:p w14:paraId="642ACC80" w14:textId="77777777" w:rsidR="00015301" w:rsidRPr="00015301" w:rsidRDefault="00015301" w:rsidP="00015301">
      <w:pPr>
        <w:numPr>
          <w:ilvl w:val="0"/>
          <w:numId w:val="1"/>
        </w:numPr>
        <w:rPr>
          <w:sz w:val="24"/>
          <w:szCs w:val="24"/>
        </w:rPr>
      </w:pPr>
      <w:r w:rsidRPr="00015301">
        <w:rPr>
          <w:sz w:val="24"/>
          <w:szCs w:val="24"/>
        </w:rPr>
        <w:t xml:space="preserve">Markov Property: A Markov chain possesses the Markov property, which states that the conditional probability of transitioning to the next state depends only on the current state and is independent of the past states. This property is known as </w:t>
      </w:r>
      <w:proofErr w:type="spellStart"/>
      <w:r w:rsidRPr="00015301">
        <w:rPr>
          <w:sz w:val="24"/>
          <w:szCs w:val="24"/>
        </w:rPr>
        <w:t>memorylessness</w:t>
      </w:r>
      <w:proofErr w:type="spellEnd"/>
      <w:r w:rsidRPr="00015301">
        <w:rPr>
          <w:sz w:val="24"/>
          <w:szCs w:val="24"/>
        </w:rPr>
        <w:t xml:space="preserve"> and is often referred to as the "no memory" property.</w:t>
      </w:r>
    </w:p>
    <w:p w14:paraId="58F437E5" w14:textId="77777777" w:rsidR="00015301" w:rsidRPr="00015301" w:rsidRDefault="00015301" w:rsidP="00015301">
      <w:pPr>
        <w:numPr>
          <w:ilvl w:val="0"/>
          <w:numId w:val="1"/>
        </w:numPr>
        <w:rPr>
          <w:sz w:val="24"/>
          <w:szCs w:val="24"/>
        </w:rPr>
      </w:pPr>
      <w:r w:rsidRPr="00015301">
        <w:rPr>
          <w:sz w:val="24"/>
          <w:szCs w:val="24"/>
        </w:rPr>
        <w:t>State Space: A Markov chain operates in a state space, which is the set of all possible states that the system can be in. The state space can be discrete (a countable set) or continuous (an interval or a subset of real numbers).</w:t>
      </w:r>
    </w:p>
    <w:p w14:paraId="2C112D86" w14:textId="77777777" w:rsidR="00015301" w:rsidRPr="00015301" w:rsidRDefault="00015301" w:rsidP="00015301">
      <w:pPr>
        <w:numPr>
          <w:ilvl w:val="0"/>
          <w:numId w:val="1"/>
        </w:numPr>
        <w:rPr>
          <w:sz w:val="24"/>
          <w:szCs w:val="24"/>
        </w:rPr>
      </w:pPr>
      <w:r w:rsidRPr="00015301">
        <w:rPr>
          <w:sz w:val="24"/>
          <w:szCs w:val="24"/>
        </w:rPr>
        <w:t>Transition Probabilities: A Markov chain is characterized by transition probabilities, which are probabilities associated with moving from one state to another. These probabilities are represented by a transition matrix or transition function, where each entry represents the probability of transitioning from one state to another.</w:t>
      </w:r>
    </w:p>
    <w:p w14:paraId="2A0C45A6" w14:textId="77777777" w:rsidR="00015301" w:rsidRPr="00015301" w:rsidRDefault="00015301" w:rsidP="00015301">
      <w:pPr>
        <w:numPr>
          <w:ilvl w:val="0"/>
          <w:numId w:val="1"/>
        </w:numPr>
        <w:rPr>
          <w:sz w:val="24"/>
          <w:szCs w:val="24"/>
        </w:rPr>
      </w:pPr>
      <w:r w:rsidRPr="00015301">
        <w:rPr>
          <w:sz w:val="24"/>
          <w:szCs w:val="24"/>
        </w:rPr>
        <w:t>Homogeneity: A Markov chain is homogeneous if the transition probabilities are independent of time. In other words, the transition probabilities remain the same regardless of which step in the process is being considered. Homogeneity simplifies the analysis and allows for the use of matrix algebraic techniques.</w:t>
      </w:r>
    </w:p>
    <w:p w14:paraId="33D8AE39" w14:textId="77777777" w:rsidR="00015301" w:rsidRPr="00015301" w:rsidRDefault="00015301" w:rsidP="00015301">
      <w:pPr>
        <w:numPr>
          <w:ilvl w:val="0"/>
          <w:numId w:val="1"/>
        </w:numPr>
        <w:rPr>
          <w:sz w:val="24"/>
          <w:szCs w:val="24"/>
        </w:rPr>
      </w:pPr>
      <w:r w:rsidRPr="00015301">
        <w:rPr>
          <w:sz w:val="24"/>
          <w:szCs w:val="24"/>
        </w:rPr>
        <w:t xml:space="preserve">Stationary Distribution: A stationary distribution, also known as an equilibrium distribution or a steady-state distribution, is a probability distribution that remains unchanged over time. For a Markov chain, a stationary distribution is a probability distribution that satisfies the balance equations and describes the long-term </w:t>
      </w:r>
      <w:proofErr w:type="spellStart"/>
      <w:r w:rsidRPr="00015301">
        <w:rPr>
          <w:sz w:val="24"/>
          <w:szCs w:val="24"/>
        </w:rPr>
        <w:t>behavior</w:t>
      </w:r>
      <w:proofErr w:type="spellEnd"/>
      <w:r w:rsidRPr="00015301">
        <w:rPr>
          <w:sz w:val="24"/>
          <w:szCs w:val="24"/>
        </w:rPr>
        <w:t xml:space="preserve"> of the chain.</w:t>
      </w:r>
    </w:p>
    <w:p w14:paraId="1AA08E09" w14:textId="77777777" w:rsidR="00015301" w:rsidRPr="00015301" w:rsidRDefault="00015301" w:rsidP="00015301">
      <w:pPr>
        <w:numPr>
          <w:ilvl w:val="0"/>
          <w:numId w:val="1"/>
        </w:numPr>
        <w:rPr>
          <w:sz w:val="24"/>
          <w:szCs w:val="24"/>
        </w:rPr>
      </w:pPr>
      <w:r w:rsidRPr="00015301">
        <w:rPr>
          <w:sz w:val="24"/>
          <w:szCs w:val="24"/>
        </w:rPr>
        <w:t xml:space="preserve">Classification of States: States in a Markov chain can be classified into different categories based on their properties and long-term </w:t>
      </w:r>
      <w:proofErr w:type="spellStart"/>
      <w:r w:rsidRPr="00015301">
        <w:rPr>
          <w:sz w:val="24"/>
          <w:szCs w:val="24"/>
        </w:rPr>
        <w:t>behavior</w:t>
      </w:r>
      <w:proofErr w:type="spellEnd"/>
      <w:r w:rsidRPr="00015301">
        <w:rPr>
          <w:sz w:val="24"/>
          <w:szCs w:val="24"/>
        </w:rPr>
        <w:t>. Common classifications include transient states (states that will eventually be left and never returned to), absorbing states (states that will be reached and never left), and recurrent states (states that will be visited infinitely often).</w:t>
      </w:r>
    </w:p>
    <w:p w14:paraId="1C75B422" w14:textId="77777777" w:rsidR="00015301" w:rsidRPr="00015301" w:rsidRDefault="00015301" w:rsidP="00015301">
      <w:pPr>
        <w:numPr>
          <w:ilvl w:val="0"/>
          <w:numId w:val="1"/>
        </w:numPr>
        <w:rPr>
          <w:sz w:val="24"/>
          <w:szCs w:val="24"/>
        </w:rPr>
      </w:pPr>
      <w:r w:rsidRPr="00015301">
        <w:rPr>
          <w:sz w:val="24"/>
          <w:szCs w:val="24"/>
        </w:rPr>
        <w:t xml:space="preserve">Applications: Markov chains have various applications in different fields, including </w:t>
      </w:r>
      <w:proofErr w:type="spellStart"/>
      <w:r w:rsidRPr="00015301">
        <w:rPr>
          <w:sz w:val="24"/>
          <w:szCs w:val="24"/>
        </w:rPr>
        <w:t>modeling</w:t>
      </w:r>
      <w:proofErr w:type="spellEnd"/>
      <w:r w:rsidRPr="00015301">
        <w:rPr>
          <w:sz w:val="24"/>
          <w:szCs w:val="24"/>
        </w:rPr>
        <w:t xml:space="preserve"> of physical processes, biological systems, financial markets, queueing systems, and machine learning algorithms. They provide a powerful framework for understanding and predicting the </w:t>
      </w:r>
      <w:proofErr w:type="spellStart"/>
      <w:r w:rsidRPr="00015301">
        <w:rPr>
          <w:sz w:val="24"/>
          <w:szCs w:val="24"/>
        </w:rPr>
        <w:t>behavior</w:t>
      </w:r>
      <w:proofErr w:type="spellEnd"/>
      <w:r w:rsidRPr="00015301">
        <w:rPr>
          <w:sz w:val="24"/>
          <w:szCs w:val="24"/>
        </w:rPr>
        <w:t xml:space="preserve"> of systems that exhibit stochastic dynamics.</w:t>
      </w:r>
    </w:p>
    <w:p w14:paraId="6A8C2D0D" w14:textId="77777777" w:rsidR="00015301" w:rsidRPr="00015301" w:rsidRDefault="00015301" w:rsidP="00015301">
      <w:pPr>
        <w:rPr>
          <w:sz w:val="24"/>
          <w:szCs w:val="24"/>
        </w:rPr>
      </w:pPr>
      <w:r w:rsidRPr="00015301">
        <w:rPr>
          <w:sz w:val="24"/>
          <w:szCs w:val="24"/>
        </w:rPr>
        <w:t xml:space="preserve">Markov chains offer a simple yet powerful tool for </w:t>
      </w:r>
      <w:proofErr w:type="spellStart"/>
      <w:r w:rsidRPr="00015301">
        <w:rPr>
          <w:sz w:val="24"/>
          <w:szCs w:val="24"/>
        </w:rPr>
        <w:t>modeling</w:t>
      </w:r>
      <w:proofErr w:type="spellEnd"/>
      <w:r w:rsidRPr="00015301">
        <w:rPr>
          <w:sz w:val="24"/>
          <w:szCs w:val="24"/>
        </w:rPr>
        <w:t xml:space="preserve"> and </w:t>
      </w:r>
      <w:proofErr w:type="spellStart"/>
      <w:r w:rsidRPr="00015301">
        <w:rPr>
          <w:sz w:val="24"/>
          <w:szCs w:val="24"/>
        </w:rPr>
        <w:t>analyzing</w:t>
      </w:r>
      <w:proofErr w:type="spellEnd"/>
      <w:r w:rsidRPr="00015301">
        <w:rPr>
          <w:sz w:val="24"/>
          <w:szCs w:val="24"/>
        </w:rPr>
        <w:t xml:space="preserve"> stochastic processes with memoryless properties. Their ability to capture probabilistic transitions </w:t>
      </w:r>
      <w:r w:rsidRPr="00015301">
        <w:rPr>
          <w:sz w:val="24"/>
          <w:szCs w:val="24"/>
        </w:rPr>
        <w:lastRenderedPageBreak/>
        <w:t xml:space="preserve">between states makes them valuable in a wide range of disciplines. By understanding the Markov property and employing appropriate mathematical techniques, one can gain insights into the long-term </w:t>
      </w:r>
      <w:proofErr w:type="spellStart"/>
      <w:r w:rsidRPr="00015301">
        <w:rPr>
          <w:sz w:val="24"/>
          <w:szCs w:val="24"/>
        </w:rPr>
        <w:t>behavior</w:t>
      </w:r>
      <w:proofErr w:type="spellEnd"/>
      <w:r w:rsidRPr="00015301">
        <w:rPr>
          <w:sz w:val="24"/>
          <w:szCs w:val="24"/>
        </w:rPr>
        <w:t xml:space="preserve"> and characteristics of complex systems.</w:t>
      </w:r>
    </w:p>
    <w:p w14:paraId="0742FDCC" w14:textId="77777777" w:rsidR="00015301" w:rsidRPr="00015301" w:rsidRDefault="00015301">
      <w:pPr>
        <w:rPr>
          <w:sz w:val="24"/>
          <w:szCs w:val="24"/>
        </w:rPr>
      </w:pPr>
    </w:p>
    <w:sectPr w:rsidR="00015301" w:rsidRPr="00015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776DC"/>
    <w:multiLevelType w:val="multilevel"/>
    <w:tmpl w:val="3D0C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441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01"/>
    <w:rsid w:val="00015301"/>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FC0C"/>
  <w15:chartTrackingRefBased/>
  <w15:docId w15:val="{85D1738F-006D-4F70-ADDD-4B6F718D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5441">
      <w:bodyDiv w:val="1"/>
      <w:marLeft w:val="0"/>
      <w:marRight w:val="0"/>
      <w:marTop w:val="0"/>
      <w:marBottom w:val="0"/>
      <w:divBdr>
        <w:top w:val="none" w:sz="0" w:space="0" w:color="auto"/>
        <w:left w:val="none" w:sz="0" w:space="0" w:color="auto"/>
        <w:bottom w:val="none" w:sz="0" w:space="0" w:color="auto"/>
        <w:right w:val="none" w:sz="0" w:space="0" w:color="auto"/>
      </w:divBdr>
    </w:div>
    <w:div w:id="16264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2023-07-12T13:36:00Z</dcterms:created>
  <dcterms:modified xsi:type="dcterms:W3CDTF">2023-07-12T13:37:00Z</dcterms:modified>
</cp:coreProperties>
</file>