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03C3E" w14:textId="77777777" w:rsidR="00D80B2B" w:rsidRPr="00D80B2B" w:rsidRDefault="00D80B2B" w:rsidP="00D80B2B">
      <w:pPr>
        <w:rPr>
          <w:b/>
          <w:bCs/>
          <w:sz w:val="24"/>
          <w:szCs w:val="24"/>
        </w:rPr>
      </w:pPr>
      <w:r w:rsidRPr="00D80B2B">
        <w:rPr>
          <w:b/>
          <w:bCs/>
          <w:sz w:val="24"/>
          <w:szCs w:val="24"/>
        </w:rPr>
        <w:t xml:space="preserve">Updating Keys </w:t>
      </w:r>
    </w:p>
    <w:p w14:paraId="1BE45C23" w14:textId="77777777" w:rsidR="00D80B2B" w:rsidRPr="00D80B2B" w:rsidRDefault="00D80B2B" w:rsidP="00D80B2B">
      <w:r w:rsidRPr="00D80B2B">
        <w:t>Updating keys is an essential practice in cryptographic systems to maintain security and mitigate the risks associated with key compromise or cryptographic attacks. Here are some considerations and best practices for updating keys:</w:t>
      </w:r>
    </w:p>
    <w:p w14:paraId="22AF6EFA" w14:textId="77777777" w:rsidR="00D80B2B" w:rsidRPr="00D80B2B" w:rsidRDefault="00D80B2B" w:rsidP="00D80B2B">
      <w:pPr>
        <w:numPr>
          <w:ilvl w:val="0"/>
          <w:numId w:val="1"/>
        </w:numPr>
      </w:pPr>
      <w:r w:rsidRPr="00D80B2B">
        <w:t>Key Rotation: Establish a key rotation policy that defines the frequency and criteria for key updates. Regularly rotating keys reduces the exposure time if a key is compromised. The rotation interval depends on the security requirements, the sensitivity of the data, and the cryptographic algorithms being used.</w:t>
      </w:r>
    </w:p>
    <w:p w14:paraId="3F413281" w14:textId="77777777" w:rsidR="00D80B2B" w:rsidRPr="00D80B2B" w:rsidRDefault="00D80B2B" w:rsidP="00D80B2B">
      <w:pPr>
        <w:numPr>
          <w:ilvl w:val="0"/>
          <w:numId w:val="1"/>
        </w:numPr>
      </w:pPr>
      <w:r w:rsidRPr="00D80B2B">
        <w:t>Cryptographic Algorithm Updates: Stay up to date with advancements in cryptographic algorithms and protocols. If a cryptographic algorithm or protocol used for key generation or encryption becomes insecure or outdated, update to a more secure alternative. Keep track of cryptographic standards and recommendations from reputable organizations like NIST or IETF.</w:t>
      </w:r>
    </w:p>
    <w:p w14:paraId="433B55DB" w14:textId="77777777" w:rsidR="00D80B2B" w:rsidRPr="00D80B2B" w:rsidRDefault="00D80B2B" w:rsidP="00D80B2B">
      <w:pPr>
        <w:numPr>
          <w:ilvl w:val="0"/>
          <w:numId w:val="1"/>
        </w:numPr>
      </w:pPr>
      <w:r w:rsidRPr="00D80B2B">
        <w:t>Secure Key Distribution: When updating keys, ensure secure distribution to authorized parties. Use secure channels or protocols for key exchange, such as secure file transfer protocols (SFTP) or secure messaging systems. Protect keys during transmission to prevent interception or unauthorized access.</w:t>
      </w:r>
    </w:p>
    <w:p w14:paraId="565987FA" w14:textId="77777777" w:rsidR="00D80B2B" w:rsidRPr="00D80B2B" w:rsidRDefault="00D80B2B" w:rsidP="00D80B2B">
      <w:pPr>
        <w:numPr>
          <w:ilvl w:val="0"/>
          <w:numId w:val="1"/>
        </w:numPr>
      </w:pPr>
      <w:r w:rsidRPr="00D80B2B">
        <w:t>Key Derivation and Generation: When updating keys, employ secure key derivation functions (KDFs) or algorithms for generating new keys. Ensure that the keys are generated using cryptographically strong random number generation techniques and provide sufficient key length for the intended cryptographic algorithms.</w:t>
      </w:r>
    </w:p>
    <w:p w14:paraId="43C25E5B" w14:textId="77777777" w:rsidR="00D80B2B" w:rsidRPr="00D80B2B" w:rsidRDefault="00D80B2B" w:rsidP="00D80B2B">
      <w:pPr>
        <w:numPr>
          <w:ilvl w:val="0"/>
          <w:numId w:val="1"/>
        </w:numPr>
      </w:pPr>
      <w:r w:rsidRPr="00D80B2B">
        <w:t>Key Distribution and Management: Implement proper key management practices to ensure the secure distribution and storage of updated keys. Use trusted key management systems or hardware security modules (HSMs) to protect keys during storage and transmission. Define roles and responsibilities for key management, including authorization and access control.</w:t>
      </w:r>
    </w:p>
    <w:p w14:paraId="12AAAF6A" w14:textId="77777777" w:rsidR="00D80B2B" w:rsidRPr="00D80B2B" w:rsidRDefault="00D80B2B" w:rsidP="00D80B2B">
      <w:pPr>
        <w:numPr>
          <w:ilvl w:val="0"/>
          <w:numId w:val="1"/>
        </w:numPr>
      </w:pPr>
      <w:r w:rsidRPr="00D80B2B">
        <w:t>Key Synchronization: In scenarios where multiple systems or parties are involved, ensure proper key synchronization during the key update process. Coordinate the timing and update procedures across systems to avoid inconsistencies or disruption in secure communication.</w:t>
      </w:r>
    </w:p>
    <w:p w14:paraId="39182DA1" w14:textId="77777777" w:rsidR="00D80B2B" w:rsidRPr="00D80B2B" w:rsidRDefault="00D80B2B" w:rsidP="00D80B2B">
      <w:pPr>
        <w:numPr>
          <w:ilvl w:val="0"/>
          <w:numId w:val="1"/>
        </w:numPr>
      </w:pPr>
      <w:r w:rsidRPr="00D80B2B">
        <w:t>Forward Secrecy: Consider using cryptographic techniques that provide forward secrecy (also known as perfect forward secrecy or PFS). Forward secrecy ensures that compromising one key does not compromise past or future keys. Key exchange protocols like Diffie-Hellman (DH) or ephemeral key generation can be used to achieve forward secrecy.</w:t>
      </w:r>
    </w:p>
    <w:p w14:paraId="6F9B5533" w14:textId="77777777" w:rsidR="00D80B2B" w:rsidRPr="00D80B2B" w:rsidRDefault="00D80B2B" w:rsidP="00D80B2B">
      <w:pPr>
        <w:numPr>
          <w:ilvl w:val="0"/>
          <w:numId w:val="1"/>
        </w:numPr>
      </w:pPr>
      <w:r w:rsidRPr="00D80B2B">
        <w:t>Testing and Validation: After updating keys, conduct thorough testing and validation to ensure the correctness and compatibility of the updated keys with the cryptographic system. Perform appropriate cryptographic tests, functional validation, and compatibility checks to verify the updated keys' integrity and functionality.</w:t>
      </w:r>
    </w:p>
    <w:p w14:paraId="35206BF5" w14:textId="77777777" w:rsidR="00D80B2B" w:rsidRPr="00D80B2B" w:rsidRDefault="00D80B2B" w:rsidP="00D80B2B">
      <w:pPr>
        <w:numPr>
          <w:ilvl w:val="0"/>
          <w:numId w:val="1"/>
        </w:numPr>
      </w:pPr>
      <w:r w:rsidRPr="00D80B2B">
        <w:t>Key Revocation: When updating keys, consider revoking or invalidating older keys to prevent their unintended or unauthorized use. Maintain a proper key revocation mechanism and ensure that revoked keys are no longer accepted or trusted in the cryptographic system.</w:t>
      </w:r>
    </w:p>
    <w:p w14:paraId="37DA552B" w14:textId="77777777" w:rsidR="00D80B2B" w:rsidRDefault="00D80B2B" w:rsidP="00D80B2B">
      <w:r w:rsidRPr="00D80B2B">
        <w:t xml:space="preserve">By following these practices, the process of updating keys can be carried out securely and effectively, reducing the risk of cryptographic vulnerabilities and maintaining the confidentiality, integrity, and availability of data in cryptographic systems. Regularly reviewing and updating key management </w:t>
      </w:r>
      <w:r w:rsidRPr="00D80B2B">
        <w:lastRenderedPageBreak/>
        <w:t>policies and procedures is also essential to address emerging threats and advancements in cryptographic technologies.</w:t>
      </w:r>
    </w:p>
    <w:p w14:paraId="67FC5F53" w14:textId="77777777" w:rsidR="00D80B2B" w:rsidRDefault="00D80B2B" w:rsidP="00D80B2B"/>
    <w:p w14:paraId="57233353" w14:textId="565DE137" w:rsidR="00D80B2B" w:rsidRPr="00D80B2B" w:rsidRDefault="00D80B2B" w:rsidP="00D80B2B">
      <w:pPr>
        <w:rPr>
          <w:b/>
          <w:bCs/>
          <w:sz w:val="28"/>
          <w:szCs w:val="28"/>
        </w:rPr>
      </w:pPr>
      <w:r w:rsidRPr="00D80B2B">
        <w:rPr>
          <w:b/>
          <w:bCs/>
          <w:sz w:val="28"/>
          <w:szCs w:val="28"/>
        </w:rPr>
        <w:t>Storing Keys</w:t>
      </w:r>
      <w:r>
        <w:rPr>
          <w:b/>
          <w:bCs/>
          <w:sz w:val="28"/>
          <w:szCs w:val="28"/>
        </w:rPr>
        <w:t>:</w:t>
      </w:r>
    </w:p>
    <w:p w14:paraId="2C930321" w14:textId="77777777" w:rsidR="00D80B2B" w:rsidRPr="00D80B2B" w:rsidRDefault="00D80B2B" w:rsidP="00D80B2B">
      <w:r w:rsidRPr="00D80B2B">
        <w:t>Storing keys securely is critical to maintain the confidentiality and integrity of sensitive data and ensure the overall security of cryptographic systems. Here are some considerations and best practices for storing keys:</w:t>
      </w:r>
    </w:p>
    <w:p w14:paraId="1EEBE6BA" w14:textId="77777777" w:rsidR="00D80B2B" w:rsidRPr="00D80B2B" w:rsidRDefault="00D80B2B" w:rsidP="00D80B2B">
      <w:pPr>
        <w:numPr>
          <w:ilvl w:val="0"/>
          <w:numId w:val="2"/>
        </w:numPr>
      </w:pPr>
      <w:r w:rsidRPr="00D80B2B">
        <w:t>Hardware Security Modules (HSMs): HSMs are specialized hardware devices designed to securely store and manage cryptographic keys. They provide a high level of physical and logical security, protecting keys from unauthorized access, tampering, or extraction. HSMs offer features like key encryption, access controls, tamper detection, and secure key backup and recovery.</w:t>
      </w:r>
    </w:p>
    <w:p w14:paraId="5AFF29F6" w14:textId="77777777" w:rsidR="00D80B2B" w:rsidRPr="00D80B2B" w:rsidRDefault="00D80B2B" w:rsidP="00D80B2B">
      <w:pPr>
        <w:numPr>
          <w:ilvl w:val="0"/>
          <w:numId w:val="2"/>
        </w:numPr>
      </w:pPr>
      <w:r w:rsidRPr="00D80B2B">
        <w:t>Secure Key Vaults: Secure key vaults are software-based solutions that provide secure storage for cryptographic keys. They offer features like encryption at rest, access controls, auditing, and backup options. Key vaults can be deployed on-premises or in the cloud, and they provide a secure repository for key management and storage.</w:t>
      </w:r>
    </w:p>
    <w:p w14:paraId="09F9ABA5" w14:textId="77777777" w:rsidR="00D80B2B" w:rsidRPr="00D80B2B" w:rsidRDefault="00D80B2B" w:rsidP="00D80B2B">
      <w:pPr>
        <w:numPr>
          <w:ilvl w:val="0"/>
          <w:numId w:val="2"/>
        </w:numPr>
      </w:pPr>
      <w:r w:rsidRPr="00D80B2B">
        <w:t>Separation of Keys: Store keys separately from the systems or applications that use them. By separating keys, the impact of a compromised system or application is limited, and unauthorized access to the keys is more difficult. Consider using dedicated key storage systems or secure partitions to isolate keys.</w:t>
      </w:r>
    </w:p>
    <w:p w14:paraId="4A3A9449" w14:textId="77777777" w:rsidR="00D80B2B" w:rsidRPr="00D80B2B" w:rsidRDefault="00D80B2B" w:rsidP="00D80B2B">
      <w:pPr>
        <w:numPr>
          <w:ilvl w:val="0"/>
          <w:numId w:val="2"/>
        </w:numPr>
      </w:pPr>
      <w:r w:rsidRPr="00D80B2B">
        <w:t>Encryption of Stored Keys: Encrypt the stored keys using strong cryptographic algorithms. This adds an extra layer of protection to the keys themselves, ensuring that even if the storage medium is compromised, the encrypted keys remain secure. Ensure the encryption keys used for protecting stored keys are securely managed and stored separately.</w:t>
      </w:r>
    </w:p>
    <w:p w14:paraId="445788F7" w14:textId="77777777" w:rsidR="00D80B2B" w:rsidRPr="00D80B2B" w:rsidRDefault="00D80B2B" w:rsidP="00D80B2B">
      <w:pPr>
        <w:numPr>
          <w:ilvl w:val="0"/>
          <w:numId w:val="2"/>
        </w:numPr>
      </w:pPr>
      <w:r w:rsidRPr="00D80B2B">
        <w:t>Access Controls: Implement strict access controls to limit access to stored keys. Use role-based access control (RBAC) or least privilege principles to ensure that only authorized individuals or processes have access to the keys. Regularly review and update access controls as needed.</w:t>
      </w:r>
    </w:p>
    <w:p w14:paraId="6D2E3A67" w14:textId="77777777" w:rsidR="00D80B2B" w:rsidRPr="00D80B2B" w:rsidRDefault="00D80B2B" w:rsidP="00D80B2B">
      <w:pPr>
        <w:numPr>
          <w:ilvl w:val="0"/>
          <w:numId w:val="2"/>
        </w:numPr>
      </w:pPr>
      <w:r w:rsidRPr="00D80B2B">
        <w:t>Secure Storage Mediums: Choose secure storage mediums or file systems for storing keys. Utilize technologies like full-disk encryption or secure file systems that provide protection against unauthorized access or physical theft of storage devices. Secure backup and offsite storage should also be considered to protect against data loss or disasters.</w:t>
      </w:r>
    </w:p>
    <w:p w14:paraId="218376FC" w14:textId="77777777" w:rsidR="00D80B2B" w:rsidRPr="00D80B2B" w:rsidRDefault="00D80B2B" w:rsidP="00D80B2B">
      <w:pPr>
        <w:numPr>
          <w:ilvl w:val="0"/>
          <w:numId w:val="2"/>
        </w:numPr>
      </w:pPr>
      <w:r w:rsidRPr="00D80B2B">
        <w:t>Key Versioning and Auditing: Implement key versioning and maintain an audit trail of key usage and management activities. Key versioning helps track the history of key updates and facilitates key rotation. Auditing provides visibility into key access, modifications, and usage, enabling detection of any unauthorized or suspicious activities.</w:t>
      </w:r>
    </w:p>
    <w:p w14:paraId="4B7854DF" w14:textId="77777777" w:rsidR="00D80B2B" w:rsidRPr="00D80B2B" w:rsidRDefault="00D80B2B" w:rsidP="00D80B2B">
      <w:pPr>
        <w:numPr>
          <w:ilvl w:val="0"/>
          <w:numId w:val="2"/>
        </w:numPr>
      </w:pPr>
      <w:r w:rsidRPr="00D80B2B">
        <w:t>Regular Key Backup: Regularly back up the stored keys and securely store the backup copies. Establish backup procedures and schedules to ensure the availability of keys in case of hardware failures, data corruption, or other emergencies. Store backups in physically secure locations or utilize secure cloud-based backup services.</w:t>
      </w:r>
    </w:p>
    <w:p w14:paraId="625CD91C" w14:textId="77777777" w:rsidR="00D80B2B" w:rsidRPr="00D80B2B" w:rsidRDefault="00D80B2B" w:rsidP="00D80B2B">
      <w:pPr>
        <w:numPr>
          <w:ilvl w:val="0"/>
          <w:numId w:val="2"/>
        </w:numPr>
      </w:pPr>
      <w:r w:rsidRPr="00D80B2B">
        <w:lastRenderedPageBreak/>
        <w:t>Disaster Recovery Planning: Include key storage and recovery in disaster recovery plans. Consider scenarios where keys may be lost or compromised due to system failures, natural disasters, or security breaches. Define recovery procedures, including key restoration or re-encryption, to ensure the continuity of cryptographic operations.</w:t>
      </w:r>
    </w:p>
    <w:p w14:paraId="1F01E8CE" w14:textId="77777777" w:rsidR="00D80B2B" w:rsidRPr="00D80B2B" w:rsidRDefault="00D80B2B" w:rsidP="00D80B2B">
      <w:pPr>
        <w:numPr>
          <w:ilvl w:val="0"/>
          <w:numId w:val="2"/>
        </w:numPr>
      </w:pPr>
      <w:r w:rsidRPr="00D80B2B">
        <w:t>Secure Key Destruction: When keys are no longer needed or have reached the end of their lifecycle, ensure secure key destruction. Use proper cryptographic key destruction methods, such as secure erasure or physical destruction of storage media, to prevent unauthorized recovery or use of the keys.</w:t>
      </w:r>
    </w:p>
    <w:p w14:paraId="274CF450" w14:textId="77777777" w:rsidR="00D80B2B" w:rsidRPr="00D80B2B" w:rsidRDefault="00D80B2B" w:rsidP="00D80B2B">
      <w:r w:rsidRPr="00D80B2B">
        <w:t>By following these best practices for storing keys, organizations can protect their sensitive data and cryptographic systems, ensuring the confidentiality, integrity, and availability of information and maintaining compliance with security requirements and regulations.</w:t>
      </w:r>
    </w:p>
    <w:p w14:paraId="10FA0A7A" w14:textId="77777777" w:rsidR="00D80B2B" w:rsidRPr="00D80B2B" w:rsidRDefault="00D80B2B" w:rsidP="00D80B2B"/>
    <w:p w14:paraId="4DEF29F9" w14:textId="77777777" w:rsidR="0015731E" w:rsidRDefault="0015731E"/>
    <w:sectPr w:rsidR="00157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16D1C"/>
    <w:multiLevelType w:val="multilevel"/>
    <w:tmpl w:val="14961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9D345A"/>
    <w:multiLevelType w:val="multilevel"/>
    <w:tmpl w:val="3D22C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8706085">
    <w:abstractNumId w:val="0"/>
  </w:num>
  <w:num w:numId="2" w16cid:durableId="145051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B2B"/>
    <w:rsid w:val="0015731E"/>
    <w:rsid w:val="00D80B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C657"/>
  <w15:chartTrackingRefBased/>
  <w15:docId w15:val="{32DD4D9D-608F-470F-B12F-7A039196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3178">
      <w:bodyDiv w:val="1"/>
      <w:marLeft w:val="0"/>
      <w:marRight w:val="0"/>
      <w:marTop w:val="0"/>
      <w:marBottom w:val="0"/>
      <w:divBdr>
        <w:top w:val="none" w:sz="0" w:space="0" w:color="auto"/>
        <w:left w:val="none" w:sz="0" w:space="0" w:color="auto"/>
        <w:bottom w:val="none" w:sz="0" w:space="0" w:color="auto"/>
        <w:right w:val="none" w:sz="0" w:space="0" w:color="auto"/>
      </w:divBdr>
      <w:divsChild>
        <w:div w:id="1422525284">
          <w:marLeft w:val="0"/>
          <w:marRight w:val="0"/>
          <w:marTop w:val="0"/>
          <w:marBottom w:val="0"/>
          <w:divBdr>
            <w:top w:val="single" w:sz="2" w:space="0" w:color="auto"/>
            <w:left w:val="single" w:sz="2" w:space="0" w:color="auto"/>
            <w:bottom w:val="single" w:sz="6" w:space="0" w:color="auto"/>
            <w:right w:val="single" w:sz="2" w:space="0" w:color="auto"/>
          </w:divBdr>
          <w:divsChild>
            <w:div w:id="100420989">
              <w:marLeft w:val="0"/>
              <w:marRight w:val="0"/>
              <w:marTop w:val="100"/>
              <w:marBottom w:val="100"/>
              <w:divBdr>
                <w:top w:val="single" w:sz="2" w:space="0" w:color="D9D9E3"/>
                <w:left w:val="single" w:sz="2" w:space="0" w:color="D9D9E3"/>
                <w:bottom w:val="single" w:sz="2" w:space="0" w:color="D9D9E3"/>
                <w:right w:val="single" w:sz="2" w:space="0" w:color="D9D9E3"/>
              </w:divBdr>
              <w:divsChild>
                <w:div w:id="957563648">
                  <w:marLeft w:val="0"/>
                  <w:marRight w:val="0"/>
                  <w:marTop w:val="0"/>
                  <w:marBottom w:val="0"/>
                  <w:divBdr>
                    <w:top w:val="single" w:sz="2" w:space="0" w:color="D9D9E3"/>
                    <w:left w:val="single" w:sz="2" w:space="0" w:color="D9D9E3"/>
                    <w:bottom w:val="single" w:sz="2" w:space="0" w:color="D9D9E3"/>
                    <w:right w:val="single" w:sz="2" w:space="0" w:color="D9D9E3"/>
                  </w:divBdr>
                  <w:divsChild>
                    <w:div w:id="273906798">
                      <w:marLeft w:val="0"/>
                      <w:marRight w:val="0"/>
                      <w:marTop w:val="0"/>
                      <w:marBottom w:val="0"/>
                      <w:divBdr>
                        <w:top w:val="single" w:sz="2" w:space="0" w:color="D9D9E3"/>
                        <w:left w:val="single" w:sz="2" w:space="0" w:color="D9D9E3"/>
                        <w:bottom w:val="single" w:sz="2" w:space="0" w:color="D9D9E3"/>
                        <w:right w:val="single" w:sz="2" w:space="0" w:color="D9D9E3"/>
                      </w:divBdr>
                      <w:divsChild>
                        <w:div w:id="2041121633">
                          <w:marLeft w:val="0"/>
                          <w:marRight w:val="0"/>
                          <w:marTop w:val="0"/>
                          <w:marBottom w:val="0"/>
                          <w:divBdr>
                            <w:top w:val="single" w:sz="2" w:space="0" w:color="D9D9E3"/>
                            <w:left w:val="single" w:sz="2" w:space="0" w:color="D9D9E3"/>
                            <w:bottom w:val="single" w:sz="2" w:space="0" w:color="D9D9E3"/>
                            <w:right w:val="single" w:sz="2" w:space="0" w:color="D9D9E3"/>
                          </w:divBdr>
                          <w:divsChild>
                            <w:div w:id="19789531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07755106">
          <w:marLeft w:val="0"/>
          <w:marRight w:val="0"/>
          <w:marTop w:val="0"/>
          <w:marBottom w:val="0"/>
          <w:divBdr>
            <w:top w:val="single" w:sz="2" w:space="0" w:color="auto"/>
            <w:left w:val="single" w:sz="2" w:space="0" w:color="auto"/>
            <w:bottom w:val="single" w:sz="6" w:space="0" w:color="auto"/>
            <w:right w:val="single" w:sz="2" w:space="0" w:color="auto"/>
          </w:divBdr>
          <w:divsChild>
            <w:div w:id="1709641173">
              <w:marLeft w:val="0"/>
              <w:marRight w:val="0"/>
              <w:marTop w:val="100"/>
              <w:marBottom w:val="100"/>
              <w:divBdr>
                <w:top w:val="single" w:sz="2" w:space="0" w:color="D9D9E3"/>
                <w:left w:val="single" w:sz="2" w:space="0" w:color="D9D9E3"/>
                <w:bottom w:val="single" w:sz="2" w:space="0" w:color="D9D9E3"/>
                <w:right w:val="single" w:sz="2" w:space="0" w:color="D9D9E3"/>
              </w:divBdr>
              <w:divsChild>
                <w:div w:id="558396398">
                  <w:marLeft w:val="0"/>
                  <w:marRight w:val="0"/>
                  <w:marTop w:val="0"/>
                  <w:marBottom w:val="0"/>
                  <w:divBdr>
                    <w:top w:val="single" w:sz="2" w:space="0" w:color="D9D9E3"/>
                    <w:left w:val="single" w:sz="2" w:space="0" w:color="D9D9E3"/>
                    <w:bottom w:val="single" w:sz="2" w:space="0" w:color="D9D9E3"/>
                    <w:right w:val="single" w:sz="2" w:space="0" w:color="D9D9E3"/>
                  </w:divBdr>
                  <w:divsChild>
                    <w:div w:id="423454328">
                      <w:marLeft w:val="0"/>
                      <w:marRight w:val="0"/>
                      <w:marTop w:val="0"/>
                      <w:marBottom w:val="0"/>
                      <w:divBdr>
                        <w:top w:val="single" w:sz="2" w:space="0" w:color="D9D9E3"/>
                        <w:left w:val="single" w:sz="2" w:space="0" w:color="D9D9E3"/>
                        <w:bottom w:val="single" w:sz="2" w:space="0" w:color="D9D9E3"/>
                        <w:right w:val="single" w:sz="2" w:space="0" w:color="D9D9E3"/>
                      </w:divBdr>
                      <w:divsChild>
                        <w:div w:id="3517642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76115628">
                  <w:marLeft w:val="0"/>
                  <w:marRight w:val="0"/>
                  <w:marTop w:val="0"/>
                  <w:marBottom w:val="0"/>
                  <w:divBdr>
                    <w:top w:val="single" w:sz="2" w:space="0" w:color="D9D9E3"/>
                    <w:left w:val="single" w:sz="2" w:space="0" w:color="D9D9E3"/>
                    <w:bottom w:val="single" w:sz="2" w:space="0" w:color="D9D9E3"/>
                    <w:right w:val="single" w:sz="2" w:space="0" w:color="D9D9E3"/>
                  </w:divBdr>
                  <w:divsChild>
                    <w:div w:id="829828825">
                      <w:marLeft w:val="0"/>
                      <w:marRight w:val="0"/>
                      <w:marTop w:val="0"/>
                      <w:marBottom w:val="0"/>
                      <w:divBdr>
                        <w:top w:val="single" w:sz="2" w:space="0" w:color="D9D9E3"/>
                        <w:left w:val="single" w:sz="2" w:space="0" w:color="D9D9E3"/>
                        <w:bottom w:val="single" w:sz="2" w:space="0" w:color="D9D9E3"/>
                        <w:right w:val="single" w:sz="2" w:space="0" w:color="D9D9E3"/>
                      </w:divBdr>
                      <w:divsChild>
                        <w:div w:id="1420977527">
                          <w:marLeft w:val="0"/>
                          <w:marRight w:val="0"/>
                          <w:marTop w:val="0"/>
                          <w:marBottom w:val="0"/>
                          <w:divBdr>
                            <w:top w:val="single" w:sz="2" w:space="0" w:color="D9D9E3"/>
                            <w:left w:val="single" w:sz="2" w:space="0" w:color="D9D9E3"/>
                            <w:bottom w:val="single" w:sz="2" w:space="0" w:color="D9D9E3"/>
                            <w:right w:val="single" w:sz="2" w:space="0" w:color="D9D9E3"/>
                          </w:divBdr>
                          <w:divsChild>
                            <w:div w:id="20933157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26440220">
      <w:bodyDiv w:val="1"/>
      <w:marLeft w:val="0"/>
      <w:marRight w:val="0"/>
      <w:marTop w:val="0"/>
      <w:marBottom w:val="0"/>
      <w:divBdr>
        <w:top w:val="none" w:sz="0" w:space="0" w:color="auto"/>
        <w:left w:val="none" w:sz="0" w:space="0" w:color="auto"/>
        <w:bottom w:val="none" w:sz="0" w:space="0" w:color="auto"/>
        <w:right w:val="none" w:sz="0" w:space="0" w:color="auto"/>
      </w:divBdr>
      <w:divsChild>
        <w:div w:id="1795828417">
          <w:marLeft w:val="0"/>
          <w:marRight w:val="0"/>
          <w:marTop w:val="0"/>
          <w:marBottom w:val="0"/>
          <w:divBdr>
            <w:top w:val="single" w:sz="2" w:space="0" w:color="auto"/>
            <w:left w:val="single" w:sz="2" w:space="0" w:color="auto"/>
            <w:bottom w:val="single" w:sz="6" w:space="0" w:color="auto"/>
            <w:right w:val="single" w:sz="2" w:space="0" w:color="auto"/>
          </w:divBdr>
          <w:divsChild>
            <w:div w:id="1397511333">
              <w:marLeft w:val="0"/>
              <w:marRight w:val="0"/>
              <w:marTop w:val="100"/>
              <w:marBottom w:val="100"/>
              <w:divBdr>
                <w:top w:val="single" w:sz="2" w:space="0" w:color="D9D9E3"/>
                <w:left w:val="single" w:sz="2" w:space="0" w:color="D9D9E3"/>
                <w:bottom w:val="single" w:sz="2" w:space="0" w:color="D9D9E3"/>
                <w:right w:val="single" w:sz="2" w:space="0" w:color="D9D9E3"/>
              </w:divBdr>
              <w:divsChild>
                <w:div w:id="629479037">
                  <w:marLeft w:val="0"/>
                  <w:marRight w:val="0"/>
                  <w:marTop w:val="0"/>
                  <w:marBottom w:val="0"/>
                  <w:divBdr>
                    <w:top w:val="single" w:sz="2" w:space="0" w:color="D9D9E3"/>
                    <w:left w:val="single" w:sz="2" w:space="0" w:color="D9D9E3"/>
                    <w:bottom w:val="single" w:sz="2" w:space="0" w:color="D9D9E3"/>
                    <w:right w:val="single" w:sz="2" w:space="0" w:color="D9D9E3"/>
                  </w:divBdr>
                  <w:divsChild>
                    <w:div w:id="182942316">
                      <w:marLeft w:val="0"/>
                      <w:marRight w:val="0"/>
                      <w:marTop w:val="0"/>
                      <w:marBottom w:val="0"/>
                      <w:divBdr>
                        <w:top w:val="single" w:sz="2" w:space="0" w:color="D9D9E3"/>
                        <w:left w:val="single" w:sz="2" w:space="0" w:color="D9D9E3"/>
                        <w:bottom w:val="single" w:sz="2" w:space="0" w:color="D9D9E3"/>
                        <w:right w:val="single" w:sz="2" w:space="0" w:color="D9D9E3"/>
                      </w:divBdr>
                      <w:divsChild>
                        <w:div w:id="1045982449">
                          <w:marLeft w:val="0"/>
                          <w:marRight w:val="0"/>
                          <w:marTop w:val="0"/>
                          <w:marBottom w:val="0"/>
                          <w:divBdr>
                            <w:top w:val="single" w:sz="2" w:space="0" w:color="D9D9E3"/>
                            <w:left w:val="single" w:sz="2" w:space="0" w:color="D9D9E3"/>
                            <w:bottom w:val="single" w:sz="2" w:space="0" w:color="D9D9E3"/>
                            <w:right w:val="single" w:sz="2" w:space="0" w:color="D9D9E3"/>
                          </w:divBdr>
                          <w:divsChild>
                            <w:div w:id="2464234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83195591">
          <w:marLeft w:val="0"/>
          <w:marRight w:val="0"/>
          <w:marTop w:val="0"/>
          <w:marBottom w:val="0"/>
          <w:divBdr>
            <w:top w:val="single" w:sz="2" w:space="0" w:color="auto"/>
            <w:left w:val="single" w:sz="2" w:space="0" w:color="auto"/>
            <w:bottom w:val="single" w:sz="6" w:space="0" w:color="auto"/>
            <w:right w:val="single" w:sz="2" w:space="0" w:color="auto"/>
          </w:divBdr>
          <w:divsChild>
            <w:div w:id="1548909892">
              <w:marLeft w:val="0"/>
              <w:marRight w:val="0"/>
              <w:marTop w:val="100"/>
              <w:marBottom w:val="100"/>
              <w:divBdr>
                <w:top w:val="single" w:sz="2" w:space="0" w:color="D9D9E3"/>
                <w:left w:val="single" w:sz="2" w:space="0" w:color="D9D9E3"/>
                <w:bottom w:val="single" w:sz="2" w:space="0" w:color="D9D9E3"/>
                <w:right w:val="single" w:sz="2" w:space="0" w:color="D9D9E3"/>
              </w:divBdr>
              <w:divsChild>
                <w:div w:id="2081245056">
                  <w:marLeft w:val="0"/>
                  <w:marRight w:val="0"/>
                  <w:marTop w:val="0"/>
                  <w:marBottom w:val="0"/>
                  <w:divBdr>
                    <w:top w:val="single" w:sz="2" w:space="0" w:color="D9D9E3"/>
                    <w:left w:val="single" w:sz="2" w:space="0" w:color="D9D9E3"/>
                    <w:bottom w:val="single" w:sz="2" w:space="0" w:color="D9D9E3"/>
                    <w:right w:val="single" w:sz="2" w:space="0" w:color="D9D9E3"/>
                  </w:divBdr>
                  <w:divsChild>
                    <w:div w:id="952831110">
                      <w:marLeft w:val="0"/>
                      <w:marRight w:val="0"/>
                      <w:marTop w:val="0"/>
                      <w:marBottom w:val="0"/>
                      <w:divBdr>
                        <w:top w:val="single" w:sz="2" w:space="0" w:color="D9D9E3"/>
                        <w:left w:val="single" w:sz="2" w:space="0" w:color="D9D9E3"/>
                        <w:bottom w:val="single" w:sz="2" w:space="0" w:color="D9D9E3"/>
                        <w:right w:val="single" w:sz="2" w:space="0" w:color="D9D9E3"/>
                      </w:divBdr>
                      <w:divsChild>
                        <w:div w:id="10227039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72254610">
                  <w:marLeft w:val="0"/>
                  <w:marRight w:val="0"/>
                  <w:marTop w:val="0"/>
                  <w:marBottom w:val="0"/>
                  <w:divBdr>
                    <w:top w:val="single" w:sz="2" w:space="0" w:color="D9D9E3"/>
                    <w:left w:val="single" w:sz="2" w:space="0" w:color="D9D9E3"/>
                    <w:bottom w:val="single" w:sz="2" w:space="0" w:color="D9D9E3"/>
                    <w:right w:val="single" w:sz="2" w:space="0" w:color="D9D9E3"/>
                  </w:divBdr>
                  <w:divsChild>
                    <w:div w:id="1360157296">
                      <w:marLeft w:val="0"/>
                      <w:marRight w:val="0"/>
                      <w:marTop w:val="0"/>
                      <w:marBottom w:val="0"/>
                      <w:divBdr>
                        <w:top w:val="single" w:sz="2" w:space="0" w:color="D9D9E3"/>
                        <w:left w:val="single" w:sz="2" w:space="0" w:color="D9D9E3"/>
                        <w:bottom w:val="single" w:sz="2" w:space="0" w:color="D9D9E3"/>
                        <w:right w:val="single" w:sz="2" w:space="0" w:color="D9D9E3"/>
                      </w:divBdr>
                      <w:divsChild>
                        <w:div w:id="1269436119">
                          <w:marLeft w:val="0"/>
                          <w:marRight w:val="0"/>
                          <w:marTop w:val="0"/>
                          <w:marBottom w:val="0"/>
                          <w:divBdr>
                            <w:top w:val="single" w:sz="2" w:space="0" w:color="D9D9E3"/>
                            <w:left w:val="single" w:sz="2" w:space="0" w:color="D9D9E3"/>
                            <w:bottom w:val="single" w:sz="2" w:space="0" w:color="D9D9E3"/>
                            <w:right w:val="single" w:sz="2" w:space="0" w:color="D9D9E3"/>
                          </w:divBdr>
                          <w:divsChild>
                            <w:div w:id="9249913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09647396">
      <w:bodyDiv w:val="1"/>
      <w:marLeft w:val="0"/>
      <w:marRight w:val="0"/>
      <w:marTop w:val="0"/>
      <w:marBottom w:val="0"/>
      <w:divBdr>
        <w:top w:val="none" w:sz="0" w:space="0" w:color="auto"/>
        <w:left w:val="none" w:sz="0" w:space="0" w:color="auto"/>
        <w:bottom w:val="none" w:sz="0" w:space="0" w:color="auto"/>
        <w:right w:val="none" w:sz="0" w:space="0" w:color="auto"/>
      </w:divBdr>
      <w:divsChild>
        <w:div w:id="846409896">
          <w:marLeft w:val="0"/>
          <w:marRight w:val="0"/>
          <w:marTop w:val="0"/>
          <w:marBottom w:val="0"/>
          <w:divBdr>
            <w:top w:val="single" w:sz="2" w:space="0" w:color="auto"/>
            <w:left w:val="single" w:sz="2" w:space="0" w:color="auto"/>
            <w:bottom w:val="single" w:sz="6" w:space="0" w:color="auto"/>
            <w:right w:val="single" w:sz="2" w:space="0" w:color="auto"/>
          </w:divBdr>
          <w:divsChild>
            <w:div w:id="213584508">
              <w:marLeft w:val="0"/>
              <w:marRight w:val="0"/>
              <w:marTop w:val="100"/>
              <w:marBottom w:val="100"/>
              <w:divBdr>
                <w:top w:val="single" w:sz="2" w:space="0" w:color="D9D9E3"/>
                <w:left w:val="single" w:sz="2" w:space="0" w:color="D9D9E3"/>
                <w:bottom w:val="single" w:sz="2" w:space="0" w:color="D9D9E3"/>
                <w:right w:val="single" w:sz="2" w:space="0" w:color="D9D9E3"/>
              </w:divBdr>
              <w:divsChild>
                <w:div w:id="1721440788">
                  <w:marLeft w:val="0"/>
                  <w:marRight w:val="0"/>
                  <w:marTop w:val="0"/>
                  <w:marBottom w:val="0"/>
                  <w:divBdr>
                    <w:top w:val="single" w:sz="2" w:space="0" w:color="D9D9E3"/>
                    <w:left w:val="single" w:sz="2" w:space="0" w:color="D9D9E3"/>
                    <w:bottom w:val="single" w:sz="2" w:space="0" w:color="D9D9E3"/>
                    <w:right w:val="single" w:sz="2" w:space="0" w:color="D9D9E3"/>
                  </w:divBdr>
                  <w:divsChild>
                    <w:div w:id="1712223356">
                      <w:marLeft w:val="0"/>
                      <w:marRight w:val="0"/>
                      <w:marTop w:val="0"/>
                      <w:marBottom w:val="0"/>
                      <w:divBdr>
                        <w:top w:val="single" w:sz="2" w:space="0" w:color="D9D9E3"/>
                        <w:left w:val="single" w:sz="2" w:space="0" w:color="D9D9E3"/>
                        <w:bottom w:val="single" w:sz="2" w:space="0" w:color="D9D9E3"/>
                        <w:right w:val="single" w:sz="2" w:space="0" w:color="D9D9E3"/>
                      </w:divBdr>
                      <w:divsChild>
                        <w:div w:id="281040408">
                          <w:marLeft w:val="0"/>
                          <w:marRight w:val="0"/>
                          <w:marTop w:val="0"/>
                          <w:marBottom w:val="0"/>
                          <w:divBdr>
                            <w:top w:val="single" w:sz="2" w:space="0" w:color="D9D9E3"/>
                            <w:left w:val="single" w:sz="2" w:space="0" w:color="D9D9E3"/>
                            <w:bottom w:val="single" w:sz="2" w:space="0" w:color="D9D9E3"/>
                            <w:right w:val="single" w:sz="2" w:space="0" w:color="D9D9E3"/>
                          </w:divBdr>
                          <w:divsChild>
                            <w:div w:id="15277115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16271778">
          <w:marLeft w:val="0"/>
          <w:marRight w:val="0"/>
          <w:marTop w:val="0"/>
          <w:marBottom w:val="0"/>
          <w:divBdr>
            <w:top w:val="single" w:sz="2" w:space="0" w:color="auto"/>
            <w:left w:val="single" w:sz="2" w:space="0" w:color="auto"/>
            <w:bottom w:val="single" w:sz="6" w:space="0" w:color="auto"/>
            <w:right w:val="single" w:sz="2" w:space="0" w:color="auto"/>
          </w:divBdr>
          <w:divsChild>
            <w:div w:id="1693798067">
              <w:marLeft w:val="0"/>
              <w:marRight w:val="0"/>
              <w:marTop w:val="100"/>
              <w:marBottom w:val="100"/>
              <w:divBdr>
                <w:top w:val="single" w:sz="2" w:space="0" w:color="D9D9E3"/>
                <w:left w:val="single" w:sz="2" w:space="0" w:color="D9D9E3"/>
                <w:bottom w:val="single" w:sz="2" w:space="0" w:color="D9D9E3"/>
                <w:right w:val="single" w:sz="2" w:space="0" w:color="D9D9E3"/>
              </w:divBdr>
              <w:divsChild>
                <w:div w:id="1534536705">
                  <w:marLeft w:val="0"/>
                  <w:marRight w:val="0"/>
                  <w:marTop w:val="0"/>
                  <w:marBottom w:val="0"/>
                  <w:divBdr>
                    <w:top w:val="single" w:sz="2" w:space="0" w:color="D9D9E3"/>
                    <w:left w:val="single" w:sz="2" w:space="0" w:color="D9D9E3"/>
                    <w:bottom w:val="single" w:sz="2" w:space="0" w:color="D9D9E3"/>
                    <w:right w:val="single" w:sz="2" w:space="0" w:color="D9D9E3"/>
                  </w:divBdr>
                  <w:divsChild>
                    <w:div w:id="1823934457">
                      <w:marLeft w:val="0"/>
                      <w:marRight w:val="0"/>
                      <w:marTop w:val="0"/>
                      <w:marBottom w:val="0"/>
                      <w:divBdr>
                        <w:top w:val="single" w:sz="2" w:space="0" w:color="D9D9E3"/>
                        <w:left w:val="single" w:sz="2" w:space="0" w:color="D9D9E3"/>
                        <w:bottom w:val="single" w:sz="2" w:space="0" w:color="D9D9E3"/>
                        <w:right w:val="single" w:sz="2" w:space="0" w:color="D9D9E3"/>
                      </w:divBdr>
                      <w:divsChild>
                        <w:div w:id="11661666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0048203">
                  <w:marLeft w:val="0"/>
                  <w:marRight w:val="0"/>
                  <w:marTop w:val="0"/>
                  <w:marBottom w:val="0"/>
                  <w:divBdr>
                    <w:top w:val="single" w:sz="2" w:space="0" w:color="D9D9E3"/>
                    <w:left w:val="single" w:sz="2" w:space="0" w:color="D9D9E3"/>
                    <w:bottom w:val="single" w:sz="2" w:space="0" w:color="D9D9E3"/>
                    <w:right w:val="single" w:sz="2" w:space="0" w:color="D9D9E3"/>
                  </w:divBdr>
                  <w:divsChild>
                    <w:div w:id="28070074">
                      <w:marLeft w:val="0"/>
                      <w:marRight w:val="0"/>
                      <w:marTop w:val="0"/>
                      <w:marBottom w:val="0"/>
                      <w:divBdr>
                        <w:top w:val="single" w:sz="2" w:space="0" w:color="D9D9E3"/>
                        <w:left w:val="single" w:sz="2" w:space="0" w:color="D9D9E3"/>
                        <w:bottom w:val="single" w:sz="2" w:space="0" w:color="D9D9E3"/>
                        <w:right w:val="single" w:sz="2" w:space="0" w:color="D9D9E3"/>
                      </w:divBdr>
                      <w:divsChild>
                        <w:div w:id="832181519">
                          <w:marLeft w:val="0"/>
                          <w:marRight w:val="0"/>
                          <w:marTop w:val="0"/>
                          <w:marBottom w:val="0"/>
                          <w:divBdr>
                            <w:top w:val="single" w:sz="2" w:space="0" w:color="D9D9E3"/>
                            <w:left w:val="single" w:sz="2" w:space="0" w:color="D9D9E3"/>
                            <w:bottom w:val="single" w:sz="2" w:space="0" w:color="D9D9E3"/>
                            <w:right w:val="single" w:sz="2" w:space="0" w:color="D9D9E3"/>
                          </w:divBdr>
                          <w:divsChild>
                            <w:div w:id="20249371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47402915">
      <w:bodyDiv w:val="1"/>
      <w:marLeft w:val="0"/>
      <w:marRight w:val="0"/>
      <w:marTop w:val="0"/>
      <w:marBottom w:val="0"/>
      <w:divBdr>
        <w:top w:val="none" w:sz="0" w:space="0" w:color="auto"/>
        <w:left w:val="none" w:sz="0" w:space="0" w:color="auto"/>
        <w:bottom w:val="none" w:sz="0" w:space="0" w:color="auto"/>
        <w:right w:val="none" w:sz="0" w:space="0" w:color="auto"/>
      </w:divBdr>
      <w:divsChild>
        <w:div w:id="731930345">
          <w:marLeft w:val="0"/>
          <w:marRight w:val="0"/>
          <w:marTop w:val="0"/>
          <w:marBottom w:val="0"/>
          <w:divBdr>
            <w:top w:val="single" w:sz="2" w:space="0" w:color="auto"/>
            <w:left w:val="single" w:sz="2" w:space="0" w:color="auto"/>
            <w:bottom w:val="single" w:sz="6" w:space="0" w:color="auto"/>
            <w:right w:val="single" w:sz="2" w:space="0" w:color="auto"/>
          </w:divBdr>
          <w:divsChild>
            <w:div w:id="1259413257">
              <w:marLeft w:val="0"/>
              <w:marRight w:val="0"/>
              <w:marTop w:val="100"/>
              <w:marBottom w:val="100"/>
              <w:divBdr>
                <w:top w:val="single" w:sz="2" w:space="0" w:color="D9D9E3"/>
                <w:left w:val="single" w:sz="2" w:space="0" w:color="D9D9E3"/>
                <w:bottom w:val="single" w:sz="2" w:space="0" w:color="D9D9E3"/>
                <w:right w:val="single" w:sz="2" w:space="0" w:color="D9D9E3"/>
              </w:divBdr>
              <w:divsChild>
                <w:div w:id="617418915">
                  <w:marLeft w:val="0"/>
                  <w:marRight w:val="0"/>
                  <w:marTop w:val="0"/>
                  <w:marBottom w:val="0"/>
                  <w:divBdr>
                    <w:top w:val="single" w:sz="2" w:space="0" w:color="D9D9E3"/>
                    <w:left w:val="single" w:sz="2" w:space="0" w:color="D9D9E3"/>
                    <w:bottom w:val="single" w:sz="2" w:space="0" w:color="D9D9E3"/>
                    <w:right w:val="single" w:sz="2" w:space="0" w:color="D9D9E3"/>
                  </w:divBdr>
                  <w:divsChild>
                    <w:div w:id="369888258">
                      <w:marLeft w:val="0"/>
                      <w:marRight w:val="0"/>
                      <w:marTop w:val="0"/>
                      <w:marBottom w:val="0"/>
                      <w:divBdr>
                        <w:top w:val="single" w:sz="2" w:space="0" w:color="D9D9E3"/>
                        <w:left w:val="single" w:sz="2" w:space="0" w:color="D9D9E3"/>
                        <w:bottom w:val="single" w:sz="2" w:space="0" w:color="D9D9E3"/>
                        <w:right w:val="single" w:sz="2" w:space="0" w:color="D9D9E3"/>
                      </w:divBdr>
                      <w:divsChild>
                        <w:div w:id="2008364940">
                          <w:marLeft w:val="0"/>
                          <w:marRight w:val="0"/>
                          <w:marTop w:val="0"/>
                          <w:marBottom w:val="0"/>
                          <w:divBdr>
                            <w:top w:val="single" w:sz="2" w:space="0" w:color="D9D9E3"/>
                            <w:left w:val="single" w:sz="2" w:space="0" w:color="D9D9E3"/>
                            <w:bottom w:val="single" w:sz="2" w:space="0" w:color="D9D9E3"/>
                            <w:right w:val="single" w:sz="2" w:space="0" w:color="D9D9E3"/>
                          </w:divBdr>
                          <w:divsChild>
                            <w:div w:id="19234838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41846000">
          <w:marLeft w:val="0"/>
          <w:marRight w:val="0"/>
          <w:marTop w:val="0"/>
          <w:marBottom w:val="0"/>
          <w:divBdr>
            <w:top w:val="single" w:sz="2" w:space="0" w:color="auto"/>
            <w:left w:val="single" w:sz="2" w:space="0" w:color="auto"/>
            <w:bottom w:val="single" w:sz="6" w:space="0" w:color="auto"/>
            <w:right w:val="single" w:sz="2" w:space="0" w:color="auto"/>
          </w:divBdr>
          <w:divsChild>
            <w:div w:id="530151525">
              <w:marLeft w:val="0"/>
              <w:marRight w:val="0"/>
              <w:marTop w:val="100"/>
              <w:marBottom w:val="100"/>
              <w:divBdr>
                <w:top w:val="single" w:sz="2" w:space="0" w:color="D9D9E3"/>
                <w:left w:val="single" w:sz="2" w:space="0" w:color="D9D9E3"/>
                <w:bottom w:val="single" w:sz="2" w:space="0" w:color="D9D9E3"/>
                <w:right w:val="single" w:sz="2" w:space="0" w:color="D9D9E3"/>
              </w:divBdr>
              <w:divsChild>
                <w:div w:id="1331715266">
                  <w:marLeft w:val="0"/>
                  <w:marRight w:val="0"/>
                  <w:marTop w:val="0"/>
                  <w:marBottom w:val="0"/>
                  <w:divBdr>
                    <w:top w:val="single" w:sz="2" w:space="0" w:color="D9D9E3"/>
                    <w:left w:val="single" w:sz="2" w:space="0" w:color="D9D9E3"/>
                    <w:bottom w:val="single" w:sz="2" w:space="0" w:color="D9D9E3"/>
                    <w:right w:val="single" w:sz="2" w:space="0" w:color="D9D9E3"/>
                  </w:divBdr>
                  <w:divsChild>
                    <w:div w:id="1356537493">
                      <w:marLeft w:val="0"/>
                      <w:marRight w:val="0"/>
                      <w:marTop w:val="0"/>
                      <w:marBottom w:val="0"/>
                      <w:divBdr>
                        <w:top w:val="single" w:sz="2" w:space="0" w:color="D9D9E3"/>
                        <w:left w:val="single" w:sz="2" w:space="0" w:color="D9D9E3"/>
                        <w:bottom w:val="single" w:sz="2" w:space="0" w:color="D9D9E3"/>
                        <w:right w:val="single" w:sz="2" w:space="0" w:color="D9D9E3"/>
                      </w:divBdr>
                      <w:divsChild>
                        <w:div w:id="10999867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41614476">
                  <w:marLeft w:val="0"/>
                  <w:marRight w:val="0"/>
                  <w:marTop w:val="0"/>
                  <w:marBottom w:val="0"/>
                  <w:divBdr>
                    <w:top w:val="single" w:sz="2" w:space="0" w:color="D9D9E3"/>
                    <w:left w:val="single" w:sz="2" w:space="0" w:color="D9D9E3"/>
                    <w:bottom w:val="single" w:sz="2" w:space="0" w:color="D9D9E3"/>
                    <w:right w:val="single" w:sz="2" w:space="0" w:color="D9D9E3"/>
                  </w:divBdr>
                  <w:divsChild>
                    <w:div w:id="1086418876">
                      <w:marLeft w:val="0"/>
                      <w:marRight w:val="0"/>
                      <w:marTop w:val="0"/>
                      <w:marBottom w:val="0"/>
                      <w:divBdr>
                        <w:top w:val="single" w:sz="2" w:space="0" w:color="D9D9E3"/>
                        <w:left w:val="single" w:sz="2" w:space="0" w:color="D9D9E3"/>
                        <w:bottom w:val="single" w:sz="2" w:space="0" w:color="D9D9E3"/>
                        <w:right w:val="single" w:sz="2" w:space="0" w:color="D9D9E3"/>
                      </w:divBdr>
                      <w:divsChild>
                        <w:div w:id="546647622">
                          <w:marLeft w:val="0"/>
                          <w:marRight w:val="0"/>
                          <w:marTop w:val="0"/>
                          <w:marBottom w:val="0"/>
                          <w:divBdr>
                            <w:top w:val="single" w:sz="2" w:space="0" w:color="D9D9E3"/>
                            <w:left w:val="single" w:sz="2" w:space="0" w:color="D9D9E3"/>
                            <w:bottom w:val="single" w:sz="2" w:space="0" w:color="D9D9E3"/>
                            <w:right w:val="single" w:sz="2" w:space="0" w:color="D9D9E3"/>
                          </w:divBdr>
                          <w:divsChild>
                            <w:div w:id="1357295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1094</Words>
  <Characters>6237</Characters>
  <Application>Microsoft Office Word</Application>
  <DocSecurity>0</DocSecurity>
  <Lines>51</Lines>
  <Paragraphs>14</Paragraphs>
  <ScaleCrop>false</ScaleCrop>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2023-07-11T08:42:00Z</dcterms:created>
  <dcterms:modified xsi:type="dcterms:W3CDTF">2023-07-11T08:44:00Z</dcterms:modified>
</cp:coreProperties>
</file>