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C0A" w:rsidRPr="00184C0A" w:rsidRDefault="00184C0A">
      <w:pPr>
        <w:rPr>
          <w:rFonts w:cstheme="minorHAnsi"/>
          <w:b/>
          <w:caps/>
          <w:color w:val="000000" w:themeColor="text1"/>
          <w:sz w:val="28"/>
          <w:szCs w:val="28"/>
          <w:shd w:val="clear" w:color="auto" w:fill="FFFFFF"/>
        </w:rPr>
      </w:pPr>
      <w:r w:rsidRPr="00184C0A">
        <w:rPr>
          <w:rFonts w:cstheme="minorHAnsi"/>
          <w:b/>
          <w:color w:val="000000" w:themeColor="text1"/>
          <w:sz w:val="28"/>
          <w:szCs w:val="28"/>
          <w:shd w:val="clear" w:color="auto" w:fill="FFFFFF"/>
        </w:rPr>
        <w:t xml:space="preserve">Adult </w:t>
      </w:r>
      <w:proofErr w:type="spellStart"/>
      <w:r w:rsidRPr="00184C0A">
        <w:rPr>
          <w:rFonts w:cstheme="minorHAnsi"/>
          <w:b/>
          <w:color w:val="000000" w:themeColor="text1"/>
          <w:sz w:val="28"/>
          <w:szCs w:val="28"/>
          <w:shd w:val="clear" w:color="auto" w:fill="FFFFFF"/>
        </w:rPr>
        <w:t>Hb</w:t>
      </w:r>
      <w:proofErr w:type="spellEnd"/>
    </w:p>
    <w:p w:rsidR="007747C5" w:rsidRPr="00184C0A" w:rsidRDefault="00317F56">
      <w:pPr>
        <w:rPr>
          <w:rFonts w:ascii="Times New Roman" w:hAnsi="Times New Roman" w:cs="Times New Roman"/>
          <w:color w:val="000000" w:themeColor="text1"/>
          <w:shd w:val="clear" w:color="auto" w:fill="FFFFFF"/>
        </w:rPr>
      </w:pPr>
      <w:r w:rsidRPr="00184C0A">
        <w:rPr>
          <w:rFonts w:ascii="Times New Roman" w:hAnsi="Times New Roman" w:cs="Times New Roman"/>
          <w:color w:val="000000" w:themeColor="text1"/>
          <w:shd w:val="clear" w:color="auto" w:fill="FFFFFF"/>
        </w:rPr>
        <w:t xml:space="preserve">Hemoglobin comprises four subunits, each having one polypeptide chain and one </w:t>
      </w:r>
      <w:proofErr w:type="spellStart"/>
      <w:r w:rsidRPr="00184C0A">
        <w:rPr>
          <w:rFonts w:ascii="Times New Roman" w:hAnsi="Times New Roman" w:cs="Times New Roman"/>
          <w:color w:val="000000" w:themeColor="text1"/>
          <w:shd w:val="clear" w:color="auto" w:fill="FFFFFF"/>
        </w:rPr>
        <w:t>heme</w:t>
      </w:r>
      <w:proofErr w:type="spellEnd"/>
      <w:r w:rsidRPr="00184C0A">
        <w:rPr>
          <w:rFonts w:ascii="Times New Roman" w:hAnsi="Times New Roman" w:cs="Times New Roman"/>
          <w:color w:val="000000" w:themeColor="text1"/>
          <w:shd w:val="clear" w:color="auto" w:fill="FFFFFF"/>
        </w:rPr>
        <w:t xml:space="preserve"> group</w:t>
      </w:r>
      <w:r w:rsidR="00A71620" w:rsidRPr="00184C0A">
        <w:rPr>
          <w:rFonts w:ascii="Times New Roman" w:hAnsi="Times New Roman" w:cs="Times New Roman"/>
          <w:color w:val="000000" w:themeColor="text1"/>
          <w:shd w:val="clear" w:color="auto" w:fill="FFFFFF"/>
        </w:rPr>
        <w:t xml:space="preserve">. </w:t>
      </w:r>
      <w:r w:rsidRPr="00184C0A">
        <w:rPr>
          <w:rFonts w:ascii="Times New Roman" w:hAnsi="Times New Roman" w:cs="Times New Roman"/>
          <w:color w:val="000000" w:themeColor="text1"/>
          <w:shd w:val="clear" w:color="auto" w:fill="FFFFFF"/>
        </w:rPr>
        <w:t xml:space="preserve">All </w:t>
      </w:r>
      <w:proofErr w:type="spellStart"/>
      <w:r w:rsidRPr="00184C0A">
        <w:rPr>
          <w:rFonts w:ascii="Times New Roman" w:hAnsi="Times New Roman" w:cs="Times New Roman"/>
          <w:color w:val="000000" w:themeColor="text1"/>
          <w:shd w:val="clear" w:color="auto" w:fill="FFFFFF"/>
        </w:rPr>
        <w:t>hemoglobins</w:t>
      </w:r>
      <w:proofErr w:type="spellEnd"/>
      <w:r w:rsidRPr="00184C0A">
        <w:rPr>
          <w:rFonts w:ascii="Times New Roman" w:hAnsi="Times New Roman" w:cs="Times New Roman"/>
          <w:color w:val="000000" w:themeColor="text1"/>
          <w:shd w:val="clear" w:color="auto" w:fill="FFFFFF"/>
        </w:rPr>
        <w:t xml:space="preserve"> carry the same prosthetic </w:t>
      </w:r>
      <w:proofErr w:type="spellStart"/>
      <w:r w:rsidRPr="00184C0A">
        <w:rPr>
          <w:rFonts w:ascii="Times New Roman" w:hAnsi="Times New Roman" w:cs="Times New Roman"/>
          <w:color w:val="000000" w:themeColor="text1"/>
          <w:shd w:val="clear" w:color="auto" w:fill="FFFFFF"/>
        </w:rPr>
        <w:t>heme</w:t>
      </w:r>
      <w:proofErr w:type="spellEnd"/>
      <w:r w:rsidRPr="00184C0A">
        <w:rPr>
          <w:rFonts w:ascii="Times New Roman" w:hAnsi="Times New Roman" w:cs="Times New Roman"/>
          <w:color w:val="000000" w:themeColor="text1"/>
          <w:shd w:val="clear" w:color="auto" w:fill="FFFFFF"/>
        </w:rPr>
        <w:t xml:space="preserve"> group iron associated with a polypeptide chain of 141 (alpha) and 146 (beta) amino acid residues. </w:t>
      </w:r>
    </w:p>
    <w:p w:rsidR="00317F56" w:rsidRPr="00184C0A" w:rsidRDefault="00317F56">
      <w:pPr>
        <w:rPr>
          <w:rFonts w:ascii="Times New Roman" w:hAnsi="Times New Roman" w:cs="Times New Roman"/>
          <w:color w:val="000000" w:themeColor="text1"/>
          <w:shd w:val="clear" w:color="auto" w:fill="FFFFFF"/>
        </w:rPr>
      </w:pPr>
      <w:r w:rsidRPr="00184C0A">
        <w:rPr>
          <w:rFonts w:ascii="Times New Roman" w:hAnsi="Times New Roman" w:cs="Times New Roman"/>
          <w:color w:val="000000" w:themeColor="text1"/>
          <w:shd w:val="clear" w:color="auto" w:fill="FFFFFF"/>
        </w:rPr>
        <w:t xml:space="preserve">The polypeptide chains of adult hemoglobin themselves are of two kinds, known as alpha and beta chains, similar in length but differing in amino acid sequence. The alpha chain of all human </w:t>
      </w:r>
      <w:proofErr w:type="spellStart"/>
      <w:r w:rsidRPr="00184C0A">
        <w:rPr>
          <w:rFonts w:ascii="Times New Roman" w:hAnsi="Times New Roman" w:cs="Times New Roman"/>
          <w:color w:val="000000" w:themeColor="text1"/>
          <w:shd w:val="clear" w:color="auto" w:fill="FFFFFF"/>
        </w:rPr>
        <w:t>hemoglobins</w:t>
      </w:r>
      <w:proofErr w:type="spellEnd"/>
      <w:r w:rsidRPr="00184C0A">
        <w:rPr>
          <w:rFonts w:ascii="Times New Roman" w:hAnsi="Times New Roman" w:cs="Times New Roman"/>
          <w:color w:val="000000" w:themeColor="text1"/>
          <w:shd w:val="clear" w:color="auto" w:fill="FFFFFF"/>
        </w:rPr>
        <w:t>, embryonic and adult, is the same. The non-alpha chains include the beta chain of normal adult hemoglobin (α</w:t>
      </w:r>
      <w:r w:rsidRPr="00184C0A">
        <w:rPr>
          <w:rFonts w:ascii="Times New Roman" w:hAnsi="Times New Roman" w:cs="Times New Roman"/>
          <w:color w:val="000000" w:themeColor="text1"/>
          <w:shd w:val="clear" w:color="auto" w:fill="FFFFFF"/>
          <w:vertAlign w:val="subscript"/>
        </w:rPr>
        <w:t>2</w:t>
      </w:r>
      <w:r w:rsidRPr="00184C0A">
        <w:rPr>
          <w:rFonts w:ascii="Times New Roman" w:hAnsi="Times New Roman" w:cs="Times New Roman"/>
          <w:color w:val="000000" w:themeColor="text1"/>
          <w:shd w:val="clear" w:color="auto" w:fill="FFFFFF"/>
        </w:rPr>
        <w:t>β</w:t>
      </w:r>
      <w:r w:rsidRPr="00184C0A">
        <w:rPr>
          <w:rFonts w:ascii="Times New Roman" w:hAnsi="Times New Roman" w:cs="Times New Roman"/>
          <w:color w:val="000000" w:themeColor="text1"/>
          <w:shd w:val="clear" w:color="auto" w:fill="FFFFFF"/>
          <w:vertAlign w:val="subscript"/>
        </w:rPr>
        <w:t>2</w:t>
      </w:r>
      <w:r w:rsidRPr="00184C0A">
        <w:rPr>
          <w:rFonts w:ascii="Times New Roman" w:hAnsi="Times New Roman" w:cs="Times New Roman"/>
          <w:color w:val="000000" w:themeColor="text1"/>
          <w:shd w:val="clear" w:color="auto" w:fill="FFFFFF"/>
        </w:rPr>
        <w:t>), the gamma chain of fetal hemoglobin (α</w:t>
      </w:r>
      <w:r w:rsidRPr="00184C0A">
        <w:rPr>
          <w:rFonts w:ascii="Times New Roman" w:hAnsi="Times New Roman" w:cs="Times New Roman"/>
          <w:color w:val="000000" w:themeColor="text1"/>
          <w:shd w:val="clear" w:color="auto" w:fill="FFFFFF"/>
          <w:vertAlign w:val="subscript"/>
        </w:rPr>
        <w:t>2</w:t>
      </w:r>
      <w:r w:rsidRPr="00184C0A">
        <w:rPr>
          <w:rFonts w:ascii="Times New Roman" w:hAnsi="Times New Roman" w:cs="Times New Roman"/>
          <w:color w:val="000000" w:themeColor="text1"/>
          <w:shd w:val="clear" w:color="auto" w:fill="FFFFFF"/>
          <w:vertAlign w:val="superscript"/>
        </w:rPr>
        <w:t>β</w:t>
      </w:r>
      <w:r w:rsidRPr="00184C0A">
        <w:rPr>
          <w:rFonts w:ascii="Times New Roman" w:hAnsi="Times New Roman" w:cs="Times New Roman"/>
          <w:color w:val="000000" w:themeColor="text1"/>
          <w:shd w:val="clear" w:color="auto" w:fill="FFFFFF"/>
          <w:vertAlign w:val="subscript"/>
        </w:rPr>
        <w:t>2</w:t>
      </w:r>
      <w:r w:rsidRPr="00184C0A">
        <w:rPr>
          <w:rFonts w:ascii="Times New Roman" w:hAnsi="Times New Roman" w:cs="Times New Roman"/>
          <w:color w:val="000000" w:themeColor="text1"/>
          <w:shd w:val="clear" w:color="auto" w:fill="FFFFFF"/>
        </w:rPr>
        <w:t>), and the delta chain of HbA</w:t>
      </w:r>
      <w:r w:rsidRPr="00184C0A">
        <w:rPr>
          <w:rFonts w:ascii="Times New Roman" w:hAnsi="Times New Roman" w:cs="Times New Roman"/>
          <w:color w:val="000000" w:themeColor="text1"/>
          <w:shd w:val="clear" w:color="auto" w:fill="FFFFFF"/>
          <w:vertAlign w:val="subscript"/>
        </w:rPr>
        <w:t>2.</w:t>
      </w:r>
      <w:r w:rsidRPr="00184C0A">
        <w:rPr>
          <w:rFonts w:ascii="Times New Roman" w:hAnsi="Times New Roman" w:cs="Times New Roman"/>
          <w:color w:val="000000" w:themeColor="text1"/>
          <w:shd w:val="clear" w:color="auto" w:fill="FFFFFF"/>
        </w:rPr>
        <w:t> </w:t>
      </w:r>
      <w:r w:rsidRPr="00184C0A">
        <w:rPr>
          <w:rFonts w:ascii="Times New Roman" w:hAnsi="Times New Roman" w:cs="Times New Roman"/>
          <w:color w:val="000000" w:themeColor="text1"/>
          <w:shd w:val="clear" w:color="auto" w:fill="FFFFFF"/>
        </w:rPr>
        <w:t xml:space="preserve"> </w:t>
      </w:r>
      <w:r w:rsidRPr="00184C0A">
        <w:rPr>
          <w:rFonts w:ascii="Times New Roman" w:hAnsi="Times New Roman" w:cs="Times New Roman"/>
          <w:color w:val="000000" w:themeColor="text1"/>
          <w:shd w:val="clear" w:color="auto" w:fill="FFFFFF"/>
        </w:rPr>
        <w:t xml:space="preserve">Oxygen binds reversibly to the ferrous iron atom in each </w:t>
      </w:r>
      <w:proofErr w:type="spellStart"/>
      <w:r w:rsidRPr="00184C0A">
        <w:rPr>
          <w:rFonts w:ascii="Times New Roman" w:hAnsi="Times New Roman" w:cs="Times New Roman"/>
          <w:color w:val="000000" w:themeColor="text1"/>
          <w:shd w:val="clear" w:color="auto" w:fill="FFFFFF"/>
        </w:rPr>
        <w:t>heme</w:t>
      </w:r>
      <w:proofErr w:type="spellEnd"/>
      <w:r w:rsidRPr="00184C0A">
        <w:rPr>
          <w:rFonts w:ascii="Times New Roman" w:hAnsi="Times New Roman" w:cs="Times New Roman"/>
          <w:color w:val="000000" w:themeColor="text1"/>
          <w:shd w:val="clear" w:color="auto" w:fill="FFFFFF"/>
        </w:rPr>
        <w:t xml:space="preserve"> group</w:t>
      </w:r>
      <w:r w:rsidRPr="00184C0A">
        <w:rPr>
          <w:rFonts w:ascii="Times New Roman" w:hAnsi="Times New Roman" w:cs="Times New Roman"/>
          <w:color w:val="000000" w:themeColor="text1"/>
          <w:shd w:val="clear" w:color="auto" w:fill="FFFFFF"/>
        </w:rPr>
        <w:t xml:space="preserve">. </w:t>
      </w:r>
    </w:p>
    <w:p w:rsidR="00317F56" w:rsidRPr="00184C0A" w:rsidRDefault="00317F56">
      <w:pPr>
        <w:rPr>
          <w:rFonts w:ascii="Times New Roman" w:hAnsi="Times New Roman" w:cs="Times New Roman"/>
          <w:color w:val="000000" w:themeColor="text1"/>
          <w:shd w:val="clear" w:color="auto" w:fill="FFFFFF"/>
        </w:rPr>
      </w:pPr>
      <w:r w:rsidRPr="00184C0A">
        <w:rPr>
          <w:rFonts w:ascii="Times New Roman" w:hAnsi="Times New Roman" w:cs="Times New Roman"/>
          <w:color w:val="000000" w:themeColor="text1"/>
          <w:shd w:val="clear" w:color="auto" w:fill="FFFFFF"/>
        </w:rPr>
        <w:t xml:space="preserve">In most vertebrates, </w:t>
      </w:r>
      <w:proofErr w:type="spellStart"/>
      <w:r w:rsidRPr="00184C0A">
        <w:rPr>
          <w:rFonts w:ascii="Times New Roman" w:hAnsi="Times New Roman" w:cs="Times New Roman"/>
          <w:color w:val="000000" w:themeColor="text1"/>
          <w:shd w:val="clear" w:color="auto" w:fill="FFFFFF"/>
        </w:rPr>
        <w:t>Hb</w:t>
      </w:r>
      <w:proofErr w:type="spellEnd"/>
      <w:r w:rsidRPr="00184C0A">
        <w:rPr>
          <w:rFonts w:ascii="Times New Roman" w:hAnsi="Times New Roman" w:cs="Times New Roman"/>
          <w:color w:val="000000" w:themeColor="text1"/>
          <w:shd w:val="clear" w:color="auto" w:fill="FFFFFF"/>
        </w:rPr>
        <w:t xml:space="preserve"> is a tetramer, consisting of two α-subunits (α</w:t>
      </w:r>
      <w:r w:rsidRPr="00184C0A">
        <w:rPr>
          <w:rFonts w:ascii="Times New Roman" w:hAnsi="Times New Roman" w:cs="Times New Roman"/>
          <w:color w:val="000000" w:themeColor="text1"/>
          <w:shd w:val="clear" w:color="auto" w:fill="FFFFFF"/>
          <w:vertAlign w:val="subscript"/>
        </w:rPr>
        <w:t>1</w:t>
      </w:r>
      <w:r w:rsidRPr="00184C0A">
        <w:rPr>
          <w:rFonts w:ascii="Times New Roman" w:hAnsi="Times New Roman" w:cs="Times New Roman"/>
          <w:color w:val="000000" w:themeColor="text1"/>
          <w:shd w:val="clear" w:color="auto" w:fill="FFFFFF"/>
        </w:rPr>
        <w:t> and α</w:t>
      </w:r>
      <w:r w:rsidRPr="00184C0A">
        <w:rPr>
          <w:rFonts w:ascii="Times New Roman" w:hAnsi="Times New Roman" w:cs="Times New Roman"/>
          <w:color w:val="000000" w:themeColor="text1"/>
          <w:shd w:val="clear" w:color="auto" w:fill="FFFFFF"/>
          <w:vertAlign w:val="subscript"/>
        </w:rPr>
        <w:t>2</w:t>
      </w:r>
      <w:r w:rsidRPr="00184C0A">
        <w:rPr>
          <w:rFonts w:ascii="Times New Roman" w:hAnsi="Times New Roman" w:cs="Times New Roman"/>
          <w:color w:val="000000" w:themeColor="text1"/>
          <w:shd w:val="clear" w:color="auto" w:fill="FFFFFF"/>
        </w:rPr>
        <w:t>) and two β-subunits (β</w:t>
      </w:r>
      <w:r w:rsidRPr="00184C0A">
        <w:rPr>
          <w:rFonts w:ascii="Times New Roman" w:hAnsi="Times New Roman" w:cs="Times New Roman"/>
          <w:color w:val="000000" w:themeColor="text1"/>
          <w:shd w:val="clear" w:color="auto" w:fill="FFFFFF"/>
          <w:vertAlign w:val="subscript"/>
        </w:rPr>
        <w:t>1</w:t>
      </w:r>
      <w:r w:rsidRPr="00184C0A">
        <w:rPr>
          <w:rFonts w:ascii="Times New Roman" w:hAnsi="Times New Roman" w:cs="Times New Roman"/>
          <w:color w:val="000000" w:themeColor="text1"/>
          <w:shd w:val="clear" w:color="auto" w:fill="FFFFFF"/>
        </w:rPr>
        <w:t> and β</w:t>
      </w:r>
      <w:r w:rsidRPr="00184C0A">
        <w:rPr>
          <w:rFonts w:ascii="Times New Roman" w:hAnsi="Times New Roman" w:cs="Times New Roman"/>
          <w:color w:val="000000" w:themeColor="text1"/>
          <w:shd w:val="clear" w:color="auto" w:fill="FFFFFF"/>
          <w:vertAlign w:val="subscript"/>
        </w:rPr>
        <w:t>2</w:t>
      </w:r>
      <w:r w:rsidRPr="00184C0A">
        <w:rPr>
          <w:rFonts w:ascii="Times New Roman" w:hAnsi="Times New Roman" w:cs="Times New Roman"/>
          <w:color w:val="000000" w:themeColor="text1"/>
          <w:shd w:val="clear" w:color="auto" w:fill="FFFFFF"/>
        </w:rPr>
        <w:t>) that are structurally similar and about the same size</w:t>
      </w:r>
      <w:r w:rsidRPr="00184C0A">
        <w:rPr>
          <w:rFonts w:ascii="Times New Roman" w:hAnsi="Times New Roman" w:cs="Times New Roman"/>
          <w:color w:val="000000" w:themeColor="text1"/>
          <w:shd w:val="clear" w:color="auto" w:fill="FFFFFF"/>
        </w:rPr>
        <w:t xml:space="preserve">. </w:t>
      </w:r>
      <w:r w:rsidR="000814BC" w:rsidRPr="00184C0A">
        <w:rPr>
          <w:rFonts w:ascii="Times New Roman" w:hAnsi="Times New Roman" w:cs="Times New Roman"/>
          <w:color w:val="000000" w:themeColor="text1"/>
          <w:shd w:val="clear" w:color="auto" w:fill="FFFFFF"/>
        </w:rPr>
        <w:t>Hydrogen bonds stabilize the helical sections inside this protein</w:t>
      </w:r>
      <w:r w:rsidR="000814BC" w:rsidRPr="00184C0A">
        <w:rPr>
          <w:rFonts w:ascii="Times New Roman" w:hAnsi="Times New Roman" w:cs="Times New Roman"/>
          <w:color w:val="000000" w:themeColor="text1"/>
          <w:shd w:val="clear" w:color="auto" w:fill="FFFFFF"/>
        </w:rPr>
        <w:t xml:space="preserve"> </w:t>
      </w:r>
      <w:proofErr w:type="gramStart"/>
      <w:r w:rsidRPr="00184C0A">
        <w:rPr>
          <w:rFonts w:ascii="Times New Roman" w:hAnsi="Times New Roman" w:cs="Times New Roman"/>
          <w:color w:val="000000" w:themeColor="text1"/>
          <w:shd w:val="clear" w:color="auto" w:fill="FFFFFF"/>
        </w:rPr>
        <w:t>The</w:t>
      </w:r>
      <w:proofErr w:type="gramEnd"/>
      <w:r w:rsidRPr="00184C0A">
        <w:rPr>
          <w:rFonts w:ascii="Times New Roman" w:hAnsi="Times New Roman" w:cs="Times New Roman"/>
          <w:color w:val="000000" w:themeColor="text1"/>
          <w:shd w:val="clear" w:color="auto" w:fill="FFFFFF"/>
        </w:rPr>
        <w:t xml:space="preserve"> α-subunits and β-subunits are formed of 7 and 8 helices</w:t>
      </w:r>
      <w:r w:rsidR="00390E6B" w:rsidRPr="00184C0A">
        <w:rPr>
          <w:rFonts w:ascii="Times New Roman" w:hAnsi="Times New Roman" w:cs="Times New Roman"/>
          <w:color w:val="000000" w:themeColor="text1"/>
          <w:shd w:val="clear" w:color="auto" w:fill="FFFFFF"/>
        </w:rPr>
        <w:t xml:space="preserve">. </w:t>
      </w:r>
      <w:r w:rsidR="00390E6B" w:rsidRPr="00184C0A">
        <w:rPr>
          <w:rFonts w:ascii="Times New Roman" w:hAnsi="Times New Roman" w:cs="Times New Roman"/>
          <w:color w:val="000000" w:themeColor="text1"/>
          <w:shd w:val="clear" w:color="auto" w:fill="FFFFFF"/>
        </w:rPr>
        <w:t xml:space="preserve">Each subunit has a binding pocket for </w:t>
      </w:r>
      <w:proofErr w:type="spellStart"/>
      <w:proofErr w:type="gramStart"/>
      <w:r w:rsidR="00390E6B" w:rsidRPr="00184C0A">
        <w:rPr>
          <w:rFonts w:ascii="Times New Roman" w:hAnsi="Times New Roman" w:cs="Times New Roman"/>
          <w:color w:val="000000" w:themeColor="text1"/>
          <w:shd w:val="clear" w:color="auto" w:fill="FFFFFF"/>
        </w:rPr>
        <w:t>heme</w:t>
      </w:r>
      <w:proofErr w:type="spellEnd"/>
      <w:r w:rsidR="00390E6B" w:rsidRPr="00184C0A">
        <w:rPr>
          <w:rFonts w:ascii="Times New Roman" w:hAnsi="Times New Roman" w:cs="Times New Roman"/>
          <w:color w:val="000000" w:themeColor="text1"/>
          <w:shd w:val="clear" w:color="auto" w:fill="FFFFFF"/>
        </w:rPr>
        <w:t>,</w:t>
      </w:r>
      <w:proofErr w:type="gramEnd"/>
      <w:r w:rsidR="00390E6B" w:rsidRPr="00184C0A">
        <w:rPr>
          <w:rFonts w:ascii="Times New Roman" w:hAnsi="Times New Roman" w:cs="Times New Roman"/>
          <w:color w:val="000000" w:themeColor="text1"/>
          <w:shd w:val="clear" w:color="auto" w:fill="FFFFFF"/>
        </w:rPr>
        <w:t xml:space="preserve"> </w:t>
      </w:r>
      <w:r w:rsidR="00184C0A" w:rsidRPr="00184C0A">
        <w:rPr>
          <w:rFonts w:ascii="Times New Roman" w:hAnsi="Times New Roman" w:cs="Times New Roman"/>
          <w:color w:val="000000" w:themeColor="text1"/>
          <w:shd w:val="clear" w:color="auto" w:fill="FFFFFF"/>
        </w:rPr>
        <w:t>t</w:t>
      </w:r>
      <w:r w:rsidR="00390E6B" w:rsidRPr="00184C0A">
        <w:rPr>
          <w:rFonts w:ascii="Times New Roman" w:hAnsi="Times New Roman" w:cs="Times New Roman"/>
          <w:color w:val="000000" w:themeColor="text1"/>
          <w:shd w:val="clear" w:color="auto" w:fill="FFFFFF"/>
        </w:rPr>
        <w:t xml:space="preserve">he </w:t>
      </w:r>
      <w:proofErr w:type="spellStart"/>
      <w:r w:rsidR="00390E6B" w:rsidRPr="00184C0A">
        <w:rPr>
          <w:rFonts w:ascii="Times New Roman" w:hAnsi="Times New Roman" w:cs="Times New Roman"/>
          <w:color w:val="000000" w:themeColor="text1"/>
          <w:shd w:val="clear" w:color="auto" w:fill="FFFFFF"/>
        </w:rPr>
        <w:t>heme</w:t>
      </w:r>
      <w:proofErr w:type="spellEnd"/>
      <w:r w:rsidR="00390E6B" w:rsidRPr="00184C0A">
        <w:rPr>
          <w:rFonts w:ascii="Times New Roman" w:hAnsi="Times New Roman" w:cs="Times New Roman"/>
          <w:color w:val="000000" w:themeColor="text1"/>
          <w:shd w:val="clear" w:color="auto" w:fill="FFFFFF"/>
        </w:rPr>
        <w:t xml:space="preserve"> group comprises an iron atom at the </w:t>
      </w:r>
      <w:proofErr w:type="spellStart"/>
      <w:r w:rsidR="00390E6B" w:rsidRPr="00184C0A">
        <w:rPr>
          <w:rFonts w:ascii="Times New Roman" w:hAnsi="Times New Roman" w:cs="Times New Roman"/>
          <w:color w:val="000000" w:themeColor="text1"/>
          <w:shd w:val="clear" w:color="auto" w:fill="FFFFFF"/>
        </w:rPr>
        <w:t>centre</w:t>
      </w:r>
      <w:proofErr w:type="spellEnd"/>
      <w:r w:rsidR="00390E6B" w:rsidRPr="00184C0A">
        <w:rPr>
          <w:rFonts w:ascii="Times New Roman" w:hAnsi="Times New Roman" w:cs="Times New Roman"/>
          <w:color w:val="000000" w:themeColor="text1"/>
          <w:shd w:val="clear" w:color="auto" w:fill="FFFFFF"/>
        </w:rPr>
        <w:t xml:space="preserve"> with a complex of 4 nitrogen atoms.</w:t>
      </w:r>
      <w:r w:rsidR="00390E6B" w:rsidRPr="00184C0A">
        <w:rPr>
          <w:rFonts w:ascii="Times New Roman" w:hAnsi="Times New Roman" w:cs="Times New Roman"/>
          <w:color w:val="000000" w:themeColor="text1"/>
          <w:shd w:val="clear" w:color="auto" w:fill="FFFFFF"/>
        </w:rPr>
        <w:t xml:space="preserve"> </w:t>
      </w:r>
    </w:p>
    <w:p w:rsidR="00390E6B" w:rsidRPr="00184C0A" w:rsidRDefault="00184C0A">
      <w:pPr>
        <w:rPr>
          <w:rFonts w:ascii="Times New Roman" w:hAnsi="Times New Roman" w:cs="Times New Roman"/>
          <w:color w:val="000000" w:themeColor="text1"/>
          <w:shd w:val="clear" w:color="auto" w:fill="FFFFFF"/>
        </w:rPr>
      </w:pPr>
      <w:r w:rsidRPr="00184C0A">
        <w:rPr>
          <w:rFonts w:ascii="Times New Roman" w:hAnsi="Times New Roman" w:cs="Times New Roman"/>
          <w:color w:val="000000" w:themeColor="text1"/>
          <w:shd w:val="clear" w:color="auto" w:fill="FFFFFF"/>
        </w:rPr>
        <w:t>I</w:t>
      </w:r>
      <w:r w:rsidR="00390E6B" w:rsidRPr="00184C0A">
        <w:rPr>
          <w:rFonts w:ascii="Times New Roman" w:hAnsi="Times New Roman" w:cs="Times New Roman"/>
          <w:color w:val="000000" w:themeColor="text1"/>
          <w:shd w:val="clear" w:color="auto" w:fill="FFFFFF"/>
        </w:rPr>
        <w:t>n humans, </w:t>
      </w:r>
      <w:hyperlink r:id="rId5" w:tooltip="Hemoglobin A" w:history="1">
        <w:r w:rsidR="00390E6B" w:rsidRPr="00184C0A">
          <w:rPr>
            <w:rStyle w:val="Hyperlink"/>
            <w:rFonts w:ascii="Times New Roman" w:hAnsi="Times New Roman" w:cs="Times New Roman"/>
            <w:color w:val="000000" w:themeColor="text1"/>
            <w:shd w:val="clear" w:color="auto" w:fill="FFFFFF"/>
          </w:rPr>
          <w:t>hemoglobin A</w:t>
        </w:r>
      </w:hyperlink>
      <w:r w:rsidR="00390E6B" w:rsidRPr="00184C0A">
        <w:rPr>
          <w:rFonts w:ascii="Times New Roman" w:hAnsi="Times New Roman" w:cs="Times New Roman"/>
          <w:color w:val="000000" w:themeColor="text1"/>
          <w:shd w:val="clear" w:color="auto" w:fill="FFFFFF"/>
        </w:rPr>
        <w:t> (the main form of hemoglobin present in adults) is coded for by the genes, </w:t>
      </w:r>
      <w:hyperlink r:id="rId6" w:tooltip="HBA1" w:history="1">
        <w:r w:rsidR="00390E6B" w:rsidRPr="00184C0A">
          <w:rPr>
            <w:rStyle w:val="Hyperlink"/>
            <w:rFonts w:ascii="Times New Roman" w:hAnsi="Times New Roman" w:cs="Times New Roman"/>
            <w:iCs/>
            <w:color w:val="000000" w:themeColor="text1"/>
            <w:shd w:val="clear" w:color="auto" w:fill="FFFFFF"/>
          </w:rPr>
          <w:t>HBA1</w:t>
        </w:r>
      </w:hyperlink>
      <w:r w:rsidR="00390E6B" w:rsidRPr="00184C0A">
        <w:rPr>
          <w:rFonts w:ascii="Times New Roman" w:hAnsi="Times New Roman" w:cs="Times New Roman"/>
          <w:color w:val="000000" w:themeColor="text1"/>
          <w:shd w:val="clear" w:color="auto" w:fill="FFFFFF"/>
        </w:rPr>
        <w:t>, </w:t>
      </w:r>
      <w:hyperlink r:id="rId7" w:tooltip="HBA2" w:history="1">
        <w:r w:rsidR="00390E6B" w:rsidRPr="00184C0A">
          <w:rPr>
            <w:rStyle w:val="Hyperlink"/>
            <w:rFonts w:ascii="Times New Roman" w:hAnsi="Times New Roman" w:cs="Times New Roman"/>
            <w:iCs/>
            <w:color w:val="000000" w:themeColor="text1"/>
            <w:shd w:val="clear" w:color="auto" w:fill="FFFFFF"/>
          </w:rPr>
          <w:t>HBA2</w:t>
        </w:r>
      </w:hyperlink>
      <w:r w:rsidR="00390E6B" w:rsidRPr="00184C0A">
        <w:rPr>
          <w:rFonts w:ascii="Times New Roman" w:hAnsi="Times New Roman" w:cs="Times New Roman"/>
          <w:color w:val="000000" w:themeColor="text1"/>
          <w:shd w:val="clear" w:color="auto" w:fill="FFFFFF"/>
        </w:rPr>
        <w:t>, and </w:t>
      </w:r>
      <w:hyperlink r:id="rId8" w:tooltip="HBB" w:history="1">
        <w:r w:rsidR="00390E6B" w:rsidRPr="00184C0A">
          <w:rPr>
            <w:rStyle w:val="Hyperlink"/>
            <w:rFonts w:ascii="Times New Roman" w:hAnsi="Times New Roman" w:cs="Times New Roman"/>
            <w:iCs/>
            <w:color w:val="000000" w:themeColor="text1"/>
            <w:shd w:val="clear" w:color="auto" w:fill="FFFFFF"/>
          </w:rPr>
          <w:t>HBB</w:t>
        </w:r>
      </w:hyperlink>
      <w:r w:rsidR="00390E6B" w:rsidRPr="00184C0A">
        <w:rPr>
          <w:rFonts w:ascii="Times New Roman" w:hAnsi="Times New Roman" w:cs="Times New Roman"/>
          <w:color w:val="000000" w:themeColor="text1"/>
          <w:shd w:val="clear" w:color="auto" w:fill="FFFFFF"/>
        </w:rPr>
        <w:t>.</w:t>
      </w:r>
      <w:hyperlink r:id="rId9" w:anchor="cite_note-:3-29" w:history="1">
        <w:r w:rsidR="00390E6B" w:rsidRPr="00184C0A">
          <w:rPr>
            <w:rStyle w:val="Hyperlink"/>
            <w:rFonts w:ascii="Times New Roman" w:hAnsi="Times New Roman" w:cs="Times New Roman"/>
            <w:color w:val="000000" w:themeColor="text1"/>
            <w:shd w:val="clear" w:color="auto" w:fill="FFFFFF"/>
            <w:vertAlign w:val="superscript"/>
          </w:rPr>
          <w:t>[28]</w:t>
        </w:r>
      </w:hyperlink>
      <w:r w:rsidR="00390E6B" w:rsidRPr="00184C0A">
        <w:rPr>
          <w:rFonts w:ascii="Times New Roman" w:hAnsi="Times New Roman" w:cs="Times New Roman"/>
          <w:color w:val="000000" w:themeColor="text1"/>
          <w:shd w:val="clear" w:color="auto" w:fill="FFFFFF"/>
        </w:rPr>
        <w:t> The hemoglobin subunit alpha 1 and alpha 2 are coded by the genes </w:t>
      </w:r>
      <w:r w:rsidR="00390E6B" w:rsidRPr="00184C0A">
        <w:rPr>
          <w:rFonts w:ascii="Times New Roman" w:hAnsi="Times New Roman" w:cs="Times New Roman"/>
          <w:iCs/>
          <w:color w:val="000000" w:themeColor="text1"/>
          <w:shd w:val="clear" w:color="auto" w:fill="FFFFFF"/>
        </w:rPr>
        <w:t>HBA1</w:t>
      </w:r>
      <w:r w:rsidR="00390E6B" w:rsidRPr="00184C0A">
        <w:rPr>
          <w:rFonts w:ascii="Times New Roman" w:hAnsi="Times New Roman" w:cs="Times New Roman"/>
          <w:color w:val="000000" w:themeColor="text1"/>
          <w:shd w:val="clear" w:color="auto" w:fill="FFFFFF"/>
        </w:rPr>
        <w:t> and </w:t>
      </w:r>
      <w:r w:rsidR="00390E6B" w:rsidRPr="00184C0A">
        <w:rPr>
          <w:rFonts w:ascii="Times New Roman" w:hAnsi="Times New Roman" w:cs="Times New Roman"/>
          <w:iCs/>
          <w:color w:val="000000" w:themeColor="text1"/>
          <w:shd w:val="clear" w:color="auto" w:fill="FFFFFF"/>
        </w:rPr>
        <w:t>HBA2</w:t>
      </w:r>
      <w:r w:rsidR="00390E6B" w:rsidRPr="00184C0A">
        <w:rPr>
          <w:rFonts w:ascii="Times New Roman" w:hAnsi="Times New Roman" w:cs="Times New Roman"/>
          <w:color w:val="000000" w:themeColor="text1"/>
          <w:shd w:val="clear" w:color="auto" w:fill="FFFFFF"/>
        </w:rPr>
        <w:t>, respectively, which are both on chromosome 16 and are close to each other. The hemoglobin subunit beta is coded by </w:t>
      </w:r>
      <w:r w:rsidR="00390E6B" w:rsidRPr="00184C0A">
        <w:rPr>
          <w:rFonts w:ascii="Times New Roman" w:hAnsi="Times New Roman" w:cs="Times New Roman"/>
          <w:iCs/>
          <w:color w:val="000000" w:themeColor="text1"/>
          <w:shd w:val="clear" w:color="auto" w:fill="FFFFFF"/>
        </w:rPr>
        <w:t>HBB</w:t>
      </w:r>
      <w:r w:rsidR="00390E6B" w:rsidRPr="00184C0A">
        <w:rPr>
          <w:rFonts w:ascii="Times New Roman" w:hAnsi="Times New Roman" w:cs="Times New Roman"/>
          <w:color w:val="000000" w:themeColor="text1"/>
          <w:shd w:val="clear" w:color="auto" w:fill="FFFFFF"/>
        </w:rPr>
        <w:t> gene which is on chromosome 11</w:t>
      </w:r>
    </w:p>
    <w:p w:rsidR="00317F56" w:rsidRDefault="00184C0A" w:rsidP="00184C0A">
      <w:pPr>
        <w:jc w:val="center"/>
        <w:rPr>
          <w:rFonts w:ascii="Cambria" w:hAnsi="Cambria"/>
          <w:color w:val="212121"/>
          <w:sz w:val="30"/>
          <w:szCs w:val="30"/>
          <w:shd w:val="clear" w:color="auto" w:fill="FFFFFF"/>
        </w:rPr>
      </w:pPr>
      <w:r>
        <w:rPr>
          <w:noProof/>
        </w:rPr>
        <w:drawing>
          <wp:inline distT="0" distB="0" distL="0" distR="0" wp14:anchorId="5285929F" wp14:editId="6956C443">
            <wp:extent cx="4619625" cy="2332911"/>
            <wp:effectExtent l="0" t="0" r="0" b="0"/>
            <wp:docPr id="3" name="Picture 3" descr="Hemoglobin | Facts, Structure, Summary, Synthesis &amp;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moglobin | Facts, Structure, Summary, Synthesis &amp; Fun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7257" cy="2336765"/>
                    </a:xfrm>
                    <a:prstGeom prst="rect">
                      <a:avLst/>
                    </a:prstGeom>
                    <a:noFill/>
                    <a:ln>
                      <a:noFill/>
                    </a:ln>
                  </pic:spPr>
                </pic:pic>
              </a:graphicData>
            </a:graphic>
          </wp:inline>
        </w:drawing>
      </w:r>
      <w:r w:rsidR="000814BC">
        <w:rPr>
          <w:noProof/>
        </w:rPr>
        <mc:AlternateContent>
          <mc:Choice Requires="wps">
            <w:drawing>
              <wp:inline distT="0" distB="0" distL="0" distR="0" wp14:anchorId="79CA85AB" wp14:editId="76E65C5C">
                <wp:extent cx="304800" cy="304800"/>
                <wp:effectExtent l="0" t="0" r="0" b="0"/>
                <wp:docPr id="2" name="AutoShape 2" descr="undefin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undefine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NVzL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184C0A" w:rsidRDefault="00184C0A">
      <w:pPr>
        <w:rPr>
          <w:rFonts w:ascii="Cambria" w:hAnsi="Cambria"/>
          <w:color w:val="212121"/>
          <w:sz w:val="30"/>
          <w:szCs w:val="30"/>
          <w:shd w:val="clear" w:color="auto" w:fill="FFFFFF"/>
        </w:rPr>
      </w:pPr>
    </w:p>
    <w:p w:rsidR="000814BC" w:rsidRPr="00184C0A" w:rsidRDefault="00184C0A">
      <w:pPr>
        <w:rPr>
          <w:rFonts w:ascii="Cambria" w:hAnsi="Cambria"/>
          <w:b/>
          <w:color w:val="212121"/>
          <w:sz w:val="30"/>
          <w:szCs w:val="30"/>
          <w:shd w:val="clear" w:color="auto" w:fill="FFFFFF"/>
        </w:rPr>
      </w:pPr>
      <w:proofErr w:type="spellStart"/>
      <w:r w:rsidRPr="00184C0A">
        <w:rPr>
          <w:rFonts w:ascii="Cambria" w:hAnsi="Cambria"/>
          <w:b/>
          <w:color w:val="212121"/>
          <w:sz w:val="30"/>
          <w:szCs w:val="30"/>
          <w:shd w:val="clear" w:color="auto" w:fill="FFFFFF"/>
        </w:rPr>
        <w:t>HbF</w:t>
      </w:r>
      <w:proofErr w:type="spellEnd"/>
    </w:p>
    <w:p w:rsidR="000814BC" w:rsidRDefault="000814BC">
      <w:pPr>
        <w:rPr>
          <w:rFonts w:ascii="Times New Roman" w:hAnsi="Times New Roman" w:cs="Times New Roman"/>
          <w:shd w:val="clear" w:color="auto" w:fill="FFFFFF"/>
        </w:rPr>
      </w:pPr>
      <w:r w:rsidRPr="00184C0A">
        <w:rPr>
          <w:rFonts w:ascii="Times New Roman" w:hAnsi="Times New Roman" w:cs="Times New Roman"/>
          <w:shd w:val="clear" w:color="auto" w:fill="FFFFFF"/>
        </w:rPr>
        <w:t>Hemoglobin F, like adult hemoglobin (</w:t>
      </w:r>
      <w:hyperlink r:id="rId11" w:tooltip="Hemoglobin A" w:history="1">
        <w:r w:rsidRPr="00184C0A">
          <w:rPr>
            <w:rStyle w:val="Hyperlink"/>
            <w:rFonts w:ascii="Times New Roman" w:hAnsi="Times New Roman" w:cs="Times New Roman"/>
            <w:color w:val="auto"/>
            <w:shd w:val="clear" w:color="auto" w:fill="FFFFFF"/>
          </w:rPr>
          <w:t>hemoglobin A</w:t>
        </w:r>
      </w:hyperlink>
      <w:r w:rsidRPr="00184C0A">
        <w:rPr>
          <w:rFonts w:ascii="Times New Roman" w:hAnsi="Times New Roman" w:cs="Times New Roman"/>
          <w:shd w:val="clear" w:color="auto" w:fill="FFFFFF"/>
        </w:rPr>
        <w:t> and </w:t>
      </w:r>
      <w:hyperlink r:id="rId12" w:tooltip="Hemoglobin A2" w:history="1">
        <w:r w:rsidRPr="00184C0A">
          <w:rPr>
            <w:rStyle w:val="Hyperlink"/>
            <w:rFonts w:ascii="Times New Roman" w:hAnsi="Times New Roman" w:cs="Times New Roman"/>
            <w:color w:val="auto"/>
            <w:shd w:val="clear" w:color="auto" w:fill="FFFFFF"/>
          </w:rPr>
          <w:t>hemoglobin A2</w:t>
        </w:r>
      </w:hyperlink>
      <w:r w:rsidRPr="00184C0A">
        <w:rPr>
          <w:rFonts w:ascii="Times New Roman" w:hAnsi="Times New Roman" w:cs="Times New Roman"/>
          <w:shd w:val="clear" w:color="auto" w:fill="FFFFFF"/>
        </w:rPr>
        <w:t>), has four </w:t>
      </w:r>
      <w:hyperlink r:id="rId13" w:tooltip="Protein subunit" w:history="1">
        <w:r w:rsidRPr="00184C0A">
          <w:rPr>
            <w:rStyle w:val="Hyperlink"/>
            <w:rFonts w:ascii="Times New Roman" w:hAnsi="Times New Roman" w:cs="Times New Roman"/>
            <w:color w:val="auto"/>
            <w:shd w:val="clear" w:color="auto" w:fill="FFFFFF"/>
          </w:rPr>
          <w:t>subunits</w:t>
        </w:r>
      </w:hyperlink>
      <w:r w:rsidRPr="00184C0A">
        <w:rPr>
          <w:rFonts w:ascii="Times New Roman" w:hAnsi="Times New Roman" w:cs="Times New Roman"/>
          <w:shd w:val="clear" w:color="auto" w:fill="FFFFFF"/>
        </w:rPr>
        <w:t> or chains. Each subunit contains a </w:t>
      </w:r>
      <w:proofErr w:type="spellStart"/>
      <w:r w:rsidRPr="00184C0A">
        <w:rPr>
          <w:rFonts w:ascii="Times New Roman" w:hAnsi="Times New Roman" w:cs="Times New Roman"/>
        </w:rPr>
        <w:fldChar w:fldCharType="begin"/>
      </w:r>
      <w:r w:rsidRPr="00184C0A">
        <w:rPr>
          <w:rFonts w:ascii="Times New Roman" w:hAnsi="Times New Roman" w:cs="Times New Roman"/>
        </w:rPr>
        <w:instrText xml:space="preserve"> HYPERLINK "https://en.wikipedia.org/wiki/Heme" \o "Heme" </w:instrText>
      </w:r>
      <w:r w:rsidRPr="00184C0A">
        <w:rPr>
          <w:rFonts w:ascii="Times New Roman" w:hAnsi="Times New Roman" w:cs="Times New Roman"/>
        </w:rPr>
        <w:fldChar w:fldCharType="separate"/>
      </w:r>
      <w:r w:rsidRPr="00184C0A">
        <w:rPr>
          <w:rStyle w:val="Hyperlink"/>
          <w:rFonts w:ascii="Times New Roman" w:hAnsi="Times New Roman" w:cs="Times New Roman"/>
          <w:color w:val="auto"/>
          <w:shd w:val="clear" w:color="auto" w:fill="FFFFFF"/>
        </w:rPr>
        <w:t>heme</w:t>
      </w:r>
      <w:proofErr w:type="spellEnd"/>
      <w:r w:rsidRPr="00184C0A">
        <w:rPr>
          <w:rFonts w:ascii="Times New Roman" w:hAnsi="Times New Roman" w:cs="Times New Roman"/>
        </w:rPr>
        <w:fldChar w:fldCharType="end"/>
      </w:r>
      <w:r w:rsidRPr="00184C0A">
        <w:rPr>
          <w:rFonts w:ascii="Times New Roman" w:hAnsi="Times New Roman" w:cs="Times New Roman"/>
          <w:shd w:val="clear" w:color="auto" w:fill="FFFFFF"/>
        </w:rPr>
        <w:t> group with an iron element which is key in allowing the binding and unbinding of oxygen.</w:t>
      </w:r>
      <w:r w:rsidRPr="00184C0A">
        <w:rPr>
          <w:rFonts w:ascii="Times New Roman" w:hAnsi="Times New Roman" w:cs="Times New Roman"/>
          <w:shd w:val="clear" w:color="auto" w:fill="FFFFFF"/>
        </w:rPr>
        <w:t xml:space="preserve"> </w:t>
      </w:r>
      <w:r w:rsidRPr="00184C0A">
        <w:rPr>
          <w:rFonts w:ascii="Times New Roman" w:hAnsi="Times New Roman" w:cs="Times New Roman"/>
          <w:shd w:val="clear" w:color="auto" w:fill="FFFFFF"/>
        </w:rPr>
        <w:t>It is composed of </w:t>
      </w:r>
      <w:r w:rsidRPr="00184C0A">
        <w:rPr>
          <w:rFonts w:ascii="Times New Roman" w:hAnsi="Times New Roman" w:cs="Times New Roman"/>
          <w:b/>
          <w:bCs/>
          <w:shd w:val="clear" w:color="auto" w:fill="FFFFFF"/>
        </w:rPr>
        <w:t>two α (alpha)</w:t>
      </w:r>
      <w:r w:rsidRPr="00184C0A">
        <w:rPr>
          <w:rFonts w:ascii="Times New Roman" w:hAnsi="Times New Roman" w:cs="Times New Roman"/>
          <w:shd w:val="clear" w:color="auto" w:fill="FFFFFF"/>
        </w:rPr>
        <w:t> subunits and </w:t>
      </w:r>
      <w:r w:rsidRPr="00184C0A">
        <w:rPr>
          <w:rFonts w:ascii="Times New Roman" w:hAnsi="Times New Roman" w:cs="Times New Roman"/>
          <w:b/>
          <w:bCs/>
          <w:shd w:val="clear" w:color="auto" w:fill="FFFFFF"/>
        </w:rPr>
        <w:t>two γ (gamma)</w:t>
      </w:r>
      <w:r w:rsidRPr="00184C0A">
        <w:rPr>
          <w:rFonts w:ascii="Times New Roman" w:hAnsi="Times New Roman" w:cs="Times New Roman"/>
          <w:shd w:val="clear" w:color="auto" w:fill="FFFFFF"/>
        </w:rPr>
        <w:t> subunits</w:t>
      </w:r>
      <w:r w:rsidRPr="00184C0A">
        <w:rPr>
          <w:rFonts w:ascii="Times New Roman" w:hAnsi="Times New Roman" w:cs="Times New Roman"/>
          <w:shd w:val="clear" w:color="auto" w:fill="FFFFFF"/>
        </w:rPr>
        <w:t xml:space="preserve">.  </w:t>
      </w:r>
      <w:r w:rsidRPr="00184C0A">
        <w:rPr>
          <w:rFonts w:ascii="Times New Roman" w:hAnsi="Times New Roman" w:cs="Times New Roman"/>
          <w:shd w:val="clear" w:color="auto" w:fill="FFFFFF"/>
        </w:rPr>
        <w:t>The production of hemoglobin F starts from week 6, but it's only from 3 months onwards that it becomes the main type found in fetal red blood cells.</w:t>
      </w:r>
      <w:hyperlink r:id="rId14" w:anchor="cite_note-Barbara2017-4" w:history="1">
        <w:r w:rsidRPr="00184C0A">
          <w:rPr>
            <w:rStyle w:val="Hyperlink"/>
            <w:rFonts w:ascii="Times New Roman" w:hAnsi="Times New Roman" w:cs="Times New Roman"/>
            <w:color w:val="auto"/>
            <w:shd w:val="clear" w:color="auto" w:fill="FFFFFF"/>
            <w:vertAlign w:val="superscript"/>
          </w:rPr>
          <w:t>[4]</w:t>
        </w:r>
      </w:hyperlink>
      <w:r w:rsidRPr="00184C0A">
        <w:rPr>
          <w:rFonts w:ascii="Times New Roman" w:hAnsi="Times New Roman" w:cs="Times New Roman"/>
          <w:shd w:val="clear" w:color="auto" w:fill="FFFFFF"/>
        </w:rPr>
        <w:t xml:space="preserve"> The switch to produce adult forms of hemoglobin (essentially </w:t>
      </w:r>
      <w:r w:rsidRPr="00184C0A">
        <w:rPr>
          <w:rFonts w:ascii="Times New Roman" w:hAnsi="Times New Roman" w:cs="Times New Roman"/>
          <w:shd w:val="clear" w:color="auto" w:fill="FFFFFF"/>
        </w:rPr>
        <w:lastRenderedPageBreak/>
        <w:t>hemoglobin A) starts at around 40 weeks of gestation, which is close to the expected time of birth.</w:t>
      </w:r>
      <w:hyperlink r:id="rId15" w:anchor="cite_note-David_1998-1" w:history="1">
        <w:r w:rsidRPr="00184C0A">
          <w:rPr>
            <w:rStyle w:val="Hyperlink"/>
            <w:rFonts w:ascii="Times New Roman" w:hAnsi="Times New Roman" w:cs="Times New Roman"/>
            <w:color w:val="auto"/>
            <w:shd w:val="clear" w:color="auto" w:fill="FFFFFF"/>
            <w:vertAlign w:val="superscript"/>
          </w:rPr>
          <w:t>[1]</w:t>
        </w:r>
      </w:hyperlink>
      <w:r w:rsidRPr="00184C0A">
        <w:rPr>
          <w:rFonts w:ascii="Times New Roman" w:hAnsi="Times New Roman" w:cs="Times New Roman"/>
          <w:shd w:val="clear" w:color="auto" w:fill="FFFFFF"/>
        </w:rPr>
        <w:t> At birth, hemoglobin F accounts for 50-95% of the infant's hemoglobin and at around 6 months after birth, hemoglobin A becomes the predominant type. By the time the baby is one year old, the proportions of different types of hemoglobin are expected to approximate the adult levels, with hemoglobin F reduced to very low levels.</w:t>
      </w:r>
      <w:r w:rsidRPr="00184C0A">
        <w:rPr>
          <w:rFonts w:ascii="Times New Roman" w:hAnsi="Times New Roman" w:cs="Times New Roman"/>
          <w:shd w:val="clear" w:color="auto" w:fill="FFFFFF"/>
        </w:rPr>
        <w:t xml:space="preserve"> </w:t>
      </w:r>
      <w:r w:rsidRPr="00184C0A">
        <w:rPr>
          <w:rFonts w:ascii="Times New Roman" w:hAnsi="Times New Roman" w:cs="Times New Roman"/>
          <w:shd w:val="clear" w:color="auto" w:fill="FFFFFF"/>
        </w:rPr>
        <w:t>These gamma subunits give fetal hemoglobin its increased affinity for oxygen</w:t>
      </w:r>
      <w:r w:rsidR="00184C0A">
        <w:rPr>
          <w:rFonts w:ascii="Times New Roman" w:hAnsi="Times New Roman" w:cs="Times New Roman"/>
          <w:shd w:val="clear" w:color="auto" w:fill="FFFFFF"/>
        </w:rPr>
        <w:t>.</w:t>
      </w:r>
    </w:p>
    <w:p w:rsidR="00184C0A" w:rsidRPr="00184C0A" w:rsidRDefault="00184C0A">
      <w:pPr>
        <w:rPr>
          <w:rFonts w:ascii="Times New Roman" w:hAnsi="Times New Roman" w:cs="Times New Roman"/>
          <w:shd w:val="clear" w:color="auto" w:fill="FFFFFF"/>
        </w:rPr>
      </w:pPr>
    </w:p>
    <w:p w:rsidR="00184C0A" w:rsidRDefault="00184C0A">
      <w:bookmarkStart w:id="0" w:name="_GoBack"/>
      <w:bookmarkEnd w:id="0"/>
    </w:p>
    <w:sectPr w:rsidR="00184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56"/>
    <w:rsid w:val="000814BC"/>
    <w:rsid w:val="00184C0A"/>
    <w:rsid w:val="00317F56"/>
    <w:rsid w:val="00390E6B"/>
    <w:rsid w:val="0051457D"/>
    <w:rsid w:val="0070789C"/>
    <w:rsid w:val="00A7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7F56"/>
    <w:rPr>
      <w:i/>
      <w:iCs/>
    </w:rPr>
  </w:style>
  <w:style w:type="character" w:styleId="Hyperlink">
    <w:name w:val="Hyperlink"/>
    <w:basedOn w:val="DefaultParagraphFont"/>
    <w:uiPriority w:val="99"/>
    <w:semiHidden/>
    <w:unhideWhenUsed/>
    <w:rsid w:val="00317F56"/>
    <w:rPr>
      <w:color w:val="0000FF"/>
      <w:u w:val="single"/>
    </w:rPr>
  </w:style>
  <w:style w:type="character" w:customStyle="1" w:styleId="figpopup-sensitive-area">
    <w:name w:val="figpopup-sensitive-area"/>
    <w:basedOn w:val="DefaultParagraphFont"/>
    <w:rsid w:val="00317F56"/>
  </w:style>
  <w:style w:type="paragraph" w:styleId="BalloonText">
    <w:name w:val="Balloon Text"/>
    <w:basedOn w:val="Normal"/>
    <w:link w:val="BalloonTextChar"/>
    <w:uiPriority w:val="99"/>
    <w:semiHidden/>
    <w:unhideWhenUsed/>
    <w:rsid w:val="0008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7F56"/>
    <w:rPr>
      <w:i/>
      <w:iCs/>
    </w:rPr>
  </w:style>
  <w:style w:type="character" w:styleId="Hyperlink">
    <w:name w:val="Hyperlink"/>
    <w:basedOn w:val="DefaultParagraphFont"/>
    <w:uiPriority w:val="99"/>
    <w:semiHidden/>
    <w:unhideWhenUsed/>
    <w:rsid w:val="00317F56"/>
    <w:rPr>
      <w:color w:val="0000FF"/>
      <w:u w:val="single"/>
    </w:rPr>
  </w:style>
  <w:style w:type="character" w:customStyle="1" w:styleId="figpopup-sensitive-area">
    <w:name w:val="figpopup-sensitive-area"/>
    <w:basedOn w:val="DefaultParagraphFont"/>
    <w:rsid w:val="00317F56"/>
  </w:style>
  <w:style w:type="paragraph" w:styleId="BalloonText">
    <w:name w:val="Balloon Text"/>
    <w:basedOn w:val="Normal"/>
    <w:link w:val="BalloonTextChar"/>
    <w:uiPriority w:val="99"/>
    <w:semiHidden/>
    <w:unhideWhenUsed/>
    <w:rsid w:val="0008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BB" TargetMode="External"/><Relationship Id="rId13" Type="http://schemas.openxmlformats.org/officeDocument/2006/relationships/hyperlink" Target="https://en.wikipedia.org/wiki/Protein_subunit" TargetMode="External"/><Relationship Id="rId3" Type="http://schemas.openxmlformats.org/officeDocument/2006/relationships/settings" Target="settings.xml"/><Relationship Id="rId7" Type="http://schemas.openxmlformats.org/officeDocument/2006/relationships/hyperlink" Target="https://en.wikipedia.org/wiki/HBA2" TargetMode="External"/><Relationship Id="rId12" Type="http://schemas.openxmlformats.org/officeDocument/2006/relationships/hyperlink" Target="https://en.wikipedia.org/wiki/Hemoglobin_A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HBA1" TargetMode="External"/><Relationship Id="rId11" Type="http://schemas.openxmlformats.org/officeDocument/2006/relationships/hyperlink" Target="https://en.wikipedia.org/wiki/Hemoglobin_A" TargetMode="External"/><Relationship Id="rId5" Type="http://schemas.openxmlformats.org/officeDocument/2006/relationships/hyperlink" Target="https://en.wikipedia.org/wiki/Hemoglobin_A" TargetMode="External"/><Relationship Id="rId15" Type="http://schemas.openxmlformats.org/officeDocument/2006/relationships/hyperlink" Target="https://en.wikipedia.org/wiki/Fetal_hemoglobin"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n.wikipedia.org/wiki/Hemoglobin" TargetMode="External"/><Relationship Id="rId14" Type="http://schemas.openxmlformats.org/officeDocument/2006/relationships/hyperlink" Target="https://en.wikipedia.org/wiki/Fetal_hemoglob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1</cp:revision>
  <dcterms:created xsi:type="dcterms:W3CDTF">2023-04-08T04:15:00Z</dcterms:created>
  <dcterms:modified xsi:type="dcterms:W3CDTF">2023-04-08T05:34:00Z</dcterms:modified>
</cp:coreProperties>
</file>