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81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ASSIGNMENT</w:t>
      </w:r>
    </w:p>
    <w:p w:rsidR="002D181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181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181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81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 Name: Breeding for Stress Resistance and Climate Change</w:t>
      </w:r>
    </w:p>
    <w:p w:rsidR="002D181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81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D1818" w:rsidRPr="002D1818" w:rsidRDefault="002D1818" w:rsidP="002D1818">
      <w:pPr>
        <w:pStyle w:val="ListParagraph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Code (Credit)</w:t>
      </w:r>
      <w:r w:rsidRPr="002D181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MGPB0516 (2-1-0)</w:t>
      </w:r>
    </w:p>
    <w:p w:rsidR="002D1818" w:rsidRPr="002D1818" w:rsidRDefault="002D1818" w:rsidP="002D1818">
      <w:pPr>
        <w:pStyle w:val="ListParagrap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D1818" w:rsidRPr="002D1818" w:rsidRDefault="002D1818" w:rsidP="002D1818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D181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 notes on the following topics</w:t>
      </w:r>
    </w:p>
    <w:p w:rsidR="002D1818" w:rsidRPr="002D1818" w:rsidRDefault="002D1818" w:rsidP="002D1818">
      <w:pPr>
        <w:pStyle w:val="ListParagrap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Concepts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of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resistance</w:t>
      </w:r>
      <w:r w:rsidRPr="002D1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to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insect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and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pathogen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resistance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Analysis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and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inheritance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of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resistance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variation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Host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defense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responses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to</w:t>
      </w:r>
      <w:r w:rsidRPr="002D1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pathogen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invasions-</w:t>
      </w:r>
      <w:r w:rsidRPr="002D181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Biochemical</w:t>
      </w:r>
      <w:r w:rsidRPr="002D181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and molecular mechanisms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Acquired and induced immunity and systemic acquired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resistance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(SAR)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Host-pathogen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interaction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G</w:t>
      </w:r>
      <w:r w:rsidRPr="002D1818">
        <w:rPr>
          <w:rFonts w:ascii="Times New Roman" w:hAnsi="Times New Roman" w:cs="Times New Roman"/>
          <w:sz w:val="24"/>
          <w:szCs w:val="24"/>
        </w:rPr>
        <w:t>ene-for-gene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hypothesis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Molec</w:t>
      </w:r>
      <w:r w:rsidRPr="002D1818">
        <w:rPr>
          <w:rFonts w:ascii="Times New Roman" w:hAnsi="Times New Roman" w:cs="Times New Roman"/>
          <w:sz w:val="24"/>
          <w:szCs w:val="24"/>
        </w:rPr>
        <w:t>ular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evidence for its o</w:t>
      </w:r>
      <w:bookmarkStart w:id="0" w:name="_GoBack"/>
      <w:bookmarkEnd w:id="0"/>
      <w:r w:rsidRPr="002D1818">
        <w:rPr>
          <w:rFonts w:ascii="Times New Roman" w:hAnsi="Times New Roman" w:cs="Times New Roman"/>
          <w:sz w:val="24"/>
          <w:szCs w:val="24"/>
        </w:rPr>
        <w:t>peration and e</w:t>
      </w:r>
      <w:r w:rsidRPr="002D1818">
        <w:rPr>
          <w:rFonts w:ascii="Times New Roman" w:hAnsi="Times New Roman" w:cs="Times New Roman"/>
          <w:smallCaps/>
          <w:sz w:val="24"/>
          <w:szCs w:val="24"/>
        </w:rPr>
        <w:t>x</w:t>
      </w:r>
      <w:r w:rsidRPr="002D1818">
        <w:rPr>
          <w:rFonts w:ascii="Times New Roman" w:hAnsi="Times New Roman" w:cs="Times New Roman"/>
          <w:sz w:val="24"/>
          <w:szCs w:val="24"/>
        </w:rPr>
        <w:t>ceptions</w:t>
      </w:r>
    </w:p>
    <w:p w:rsid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Concept of signal transduction and other</w:t>
      </w:r>
      <w:r w:rsidRPr="002D18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host-</w:t>
      </w:r>
      <w:r w:rsidRPr="002D1818">
        <w:rPr>
          <w:rFonts w:ascii="Times New Roman" w:hAnsi="Times New Roman" w:cs="Times New Roman"/>
          <w:sz w:val="24"/>
          <w:szCs w:val="24"/>
        </w:rPr>
        <w:t>defense</w:t>
      </w:r>
      <w:r w:rsidRPr="002D181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mechanisms</w:t>
      </w:r>
      <w:r w:rsidRPr="002D1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against</w:t>
      </w:r>
      <w:r w:rsidRPr="002D181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viruses</w:t>
      </w:r>
      <w:r w:rsidRPr="002D1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D1818">
        <w:rPr>
          <w:rFonts w:ascii="Times New Roman" w:hAnsi="Times New Roman" w:cs="Times New Roman"/>
          <w:sz w:val="24"/>
          <w:szCs w:val="24"/>
        </w:rPr>
        <w:t>and</w:t>
      </w:r>
      <w:r w:rsidRPr="002D18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bacteria</w:t>
      </w:r>
    </w:p>
    <w:p w:rsid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Classical and molecular breeding methods - Measuring plant resistance using plant fitness</w:t>
      </w:r>
    </w:p>
    <w:p w:rsidR="002D1818" w:rsidRPr="002D1818" w:rsidRDefault="002D1818" w:rsidP="00691D63">
      <w:pPr>
        <w:pStyle w:val="ListParagraph"/>
        <w:numPr>
          <w:ilvl w:val="0"/>
          <w:numId w:val="3"/>
        </w:numPr>
        <w:spacing w:before="132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18">
        <w:rPr>
          <w:rFonts w:ascii="Times New Roman" w:hAnsi="Times New Roman" w:cs="Times New Roman"/>
          <w:sz w:val="24"/>
          <w:szCs w:val="24"/>
        </w:rPr>
        <w:t>Use of crop wild relatives as a source of resistance to biotic and abiotic factors in major field crops</w:t>
      </w:r>
    </w:p>
    <w:p w:rsidR="002D1818" w:rsidRPr="002D1818" w:rsidRDefault="002D1818" w:rsidP="00691D6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1818" w:rsidRPr="002D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EFE"/>
    <w:multiLevelType w:val="hybridMultilevel"/>
    <w:tmpl w:val="4EE8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2596D"/>
    <w:multiLevelType w:val="hybridMultilevel"/>
    <w:tmpl w:val="EAC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3174"/>
    <w:multiLevelType w:val="hybridMultilevel"/>
    <w:tmpl w:val="54E09A24"/>
    <w:lvl w:ilvl="0" w:tplc="ED940F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8"/>
    <w:rsid w:val="002D1818"/>
    <w:rsid w:val="00691D63"/>
    <w:rsid w:val="00C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1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1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2023-07-14T11:35:00Z</dcterms:created>
  <dcterms:modified xsi:type="dcterms:W3CDTF">2023-07-14T11:41:00Z</dcterms:modified>
</cp:coreProperties>
</file>