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78FD" w14:textId="69155C15" w:rsidR="00207B32" w:rsidRDefault="00207B32" w:rsidP="00207B32">
      <w:pPr>
        <w:jc w:val="both"/>
      </w:pPr>
      <w:r>
        <w:t xml:space="preserve">Lecture </w:t>
      </w:r>
      <w:r w:rsidR="00E21E98">
        <w:t>1</w:t>
      </w:r>
    </w:p>
    <w:p w14:paraId="097E3708" w14:textId="70C2B5BB" w:rsidR="005B1CF0" w:rsidRPr="00207B32" w:rsidRDefault="005B1CF0" w:rsidP="00207B32">
      <w:pPr>
        <w:jc w:val="center"/>
        <w:rPr>
          <w:b/>
          <w:bCs/>
        </w:rPr>
      </w:pPr>
      <w:r>
        <w:rPr>
          <w:b/>
          <w:bCs/>
          <w:sz w:val="32"/>
          <w:szCs w:val="28"/>
        </w:rPr>
        <w:t>Concept of Gender</w:t>
      </w:r>
    </w:p>
    <w:p w14:paraId="01FEDB9F" w14:textId="77777777" w:rsidR="00207B32" w:rsidRDefault="00207B32" w:rsidP="00207B32">
      <w:pPr>
        <w:jc w:val="both"/>
      </w:pPr>
    </w:p>
    <w:p w14:paraId="293C25F9" w14:textId="77777777" w:rsidR="00207B32" w:rsidRPr="003B24B5" w:rsidRDefault="00207B32" w:rsidP="00207B32">
      <w:pPr>
        <w:jc w:val="both"/>
        <w:rPr>
          <w:b/>
          <w:bCs/>
        </w:rPr>
      </w:pPr>
      <w:r w:rsidRPr="003B24B5">
        <w:rPr>
          <w:b/>
          <w:bCs/>
        </w:rPr>
        <w:t>Introduction:</w:t>
      </w:r>
    </w:p>
    <w:p w14:paraId="038998AE" w14:textId="77777777" w:rsidR="00207B32" w:rsidRDefault="00207B32" w:rsidP="00207B32">
      <w:pPr>
        <w:jc w:val="both"/>
      </w:pPr>
      <w:r>
        <w:t>Gender is a socially constructed concept that defines the roles, behaviors, and expectations associated with femininity and masculinity within a given society. The historical perspective of gender sheds light on the evolution of gender roles, inequalities, and the struggles for gender equality throughout different periods of human history. This essay aims to provide a comprehensive overview of the historical perspective of gender, focusing on key milestones, significant movements, and notable figures that have shaped the understanding of gender in society.</w:t>
      </w:r>
    </w:p>
    <w:p w14:paraId="50B2FFCF" w14:textId="77777777" w:rsidR="00207B32" w:rsidRDefault="00207B32" w:rsidP="00207B32">
      <w:pPr>
        <w:jc w:val="both"/>
      </w:pPr>
    </w:p>
    <w:p w14:paraId="7E0C95AA" w14:textId="77777777" w:rsidR="00207B32" w:rsidRPr="003B24B5" w:rsidRDefault="00207B32" w:rsidP="00207B32">
      <w:pPr>
        <w:jc w:val="both"/>
        <w:rPr>
          <w:b/>
          <w:bCs/>
        </w:rPr>
      </w:pPr>
      <w:r w:rsidRPr="003B24B5">
        <w:rPr>
          <w:b/>
          <w:bCs/>
        </w:rPr>
        <w:t>Prehistoric and Ancient Times:</w:t>
      </w:r>
    </w:p>
    <w:p w14:paraId="43D6A96C" w14:textId="77777777" w:rsidR="00207B32" w:rsidRDefault="00207B32" w:rsidP="00207B32">
      <w:pPr>
        <w:jc w:val="both"/>
      </w:pPr>
      <w:r>
        <w:t>Gender roles were often determined by biological factors, with men engaging in hunting and women involved in gathering and child-rearing.</w:t>
      </w:r>
    </w:p>
    <w:p w14:paraId="1D2E6815" w14:textId="77777777" w:rsidR="00207B32" w:rsidRDefault="00207B32" w:rsidP="00207B32">
      <w:pPr>
        <w:jc w:val="both"/>
      </w:pPr>
      <w:r>
        <w:t>Ancient civilizations such as Mesopotamia, Egypt, Greece, and Rome had distinct gender hierarchies, with women generally occupying subordinate positions in society.</w:t>
      </w:r>
    </w:p>
    <w:p w14:paraId="185BAAEC" w14:textId="77777777" w:rsidR="00207B32" w:rsidRDefault="00207B32" w:rsidP="00207B32">
      <w:pPr>
        <w:jc w:val="both"/>
      </w:pPr>
      <w:r>
        <w:t>Notable figures: Cleopatra, Hypatia, and Sappho challenged traditional gender roles through their intellectual and leadership pursuits.</w:t>
      </w:r>
    </w:p>
    <w:p w14:paraId="0FB8E98B" w14:textId="77777777" w:rsidR="00207B32" w:rsidRPr="003B24B5" w:rsidRDefault="00207B32" w:rsidP="00207B32">
      <w:pPr>
        <w:jc w:val="both"/>
        <w:rPr>
          <w:b/>
          <w:bCs/>
        </w:rPr>
      </w:pPr>
      <w:r w:rsidRPr="003B24B5">
        <w:rPr>
          <w:b/>
          <w:bCs/>
        </w:rPr>
        <w:t>Medieval Period:</w:t>
      </w:r>
    </w:p>
    <w:p w14:paraId="43E429C0" w14:textId="77777777" w:rsidR="00207B32" w:rsidRDefault="00207B32" w:rsidP="00207B32">
      <w:pPr>
        <w:jc w:val="both"/>
      </w:pPr>
      <w:r>
        <w:t>The rise of patriarchal religious institutions, such as Christianity, Islam, and Judaism, reinforced gender inequalities and restricted women's rights.</w:t>
      </w:r>
    </w:p>
    <w:p w14:paraId="232283B1" w14:textId="77777777" w:rsidR="00207B32" w:rsidRDefault="00207B32" w:rsidP="00207B32">
      <w:pPr>
        <w:jc w:val="both"/>
      </w:pPr>
      <w:r>
        <w:t>Women were primarily confined to domestic roles and were excluded from formal education and political participation.</w:t>
      </w:r>
    </w:p>
    <w:p w14:paraId="7E22E813" w14:textId="77777777" w:rsidR="00207B32" w:rsidRDefault="00207B32" w:rsidP="00207B32">
      <w:pPr>
        <w:jc w:val="both"/>
      </w:pPr>
      <w:r>
        <w:t>Notable figures: Eleanor of Aquitaine and Joan of Arc challenged gender norms through their involvement in politics and military activities.</w:t>
      </w:r>
    </w:p>
    <w:p w14:paraId="1C2E2BBF" w14:textId="77777777" w:rsidR="00207B32" w:rsidRDefault="00207B32" w:rsidP="00207B32">
      <w:pPr>
        <w:jc w:val="both"/>
      </w:pPr>
      <w:r>
        <w:t>Enlightenment and Industrial Revolution:</w:t>
      </w:r>
    </w:p>
    <w:p w14:paraId="32510831" w14:textId="77777777" w:rsidR="00207B32" w:rsidRDefault="00207B32" w:rsidP="00207B32">
      <w:pPr>
        <w:jc w:val="both"/>
      </w:pPr>
      <w:r>
        <w:t>The Enlightenment period introduced ideas of equality and individual rights, which led to discussions about gender equality.</w:t>
      </w:r>
    </w:p>
    <w:p w14:paraId="69B4166A" w14:textId="77777777" w:rsidR="00207B32" w:rsidRDefault="00207B32" w:rsidP="00207B32">
      <w:pPr>
        <w:jc w:val="both"/>
      </w:pPr>
      <w:r>
        <w:t>The Industrial Revolution brought significant changes to gender roles as women entered the workforce in factories and mills.</w:t>
      </w:r>
    </w:p>
    <w:p w14:paraId="3CCCDFD0" w14:textId="77777777" w:rsidR="00207B32" w:rsidRDefault="00207B32" w:rsidP="00207B32">
      <w:pPr>
        <w:jc w:val="both"/>
      </w:pPr>
      <w:r>
        <w:t>Early feminist movements emerged, advocating for women's suffrage and improved working conditions.</w:t>
      </w:r>
    </w:p>
    <w:p w14:paraId="1AB2F958" w14:textId="77777777" w:rsidR="00207B32" w:rsidRDefault="00207B32" w:rsidP="00207B32">
      <w:pPr>
        <w:jc w:val="both"/>
      </w:pPr>
      <w:r>
        <w:t>Notable figures: Mary Wollstonecraft and Olympe de Gouges contributed to the development of feminist discourse.</w:t>
      </w:r>
    </w:p>
    <w:p w14:paraId="5F146315" w14:textId="77777777" w:rsidR="00207B32" w:rsidRPr="003B24B5" w:rsidRDefault="00207B32" w:rsidP="00207B32">
      <w:pPr>
        <w:jc w:val="both"/>
        <w:rPr>
          <w:b/>
          <w:bCs/>
        </w:rPr>
      </w:pPr>
      <w:r w:rsidRPr="003B24B5">
        <w:rPr>
          <w:b/>
          <w:bCs/>
        </w:rPr>
        <w:t>19th and 20th Centuries:</w:t>
      </w:r>
    </w:p>
    <w:p w14:paraId="2C2A0CB9" w14:textId="77777777" w:rsidR="00207B32" w:rsidRDefault="00207B32" w:rsidP="00207B32">
      <w:pPr>
        <w:jc w:val="both"/>
      </w:pPr>
      <w:r>
        <w:t>First-wave feminism focused on women's suffrage, education, and property rights.</w:t>
      </w:r>
    </w:p>
    <w:p w14:paraId="6436E4DB" w14:textId="77777777" w:rsidR="00207B32" w:rsidRDefault="00207B32" w:rsidP="00207B32">
      <w:pPr>
        <w:jc w:val="both"/>
      </w:pPr>
      <w:r>
        <w:lastRenderedPageBreak/>
        <w:t>Second-wave feminism in the mid-20th century aimed at addressing systemic gender inequalities in various aspects of life, including employment, reproductive rights, and family dynamics.</w:t>
      </w:r>
    </w:p>
    <w:p w14:paraId="28F6829F" w14:textId="77777777" w:rsidR="00207B32" w:rsidRDefault="00207B32" w:rsidP="00207B32">
      <w:pPr>
        <w:jc w:val="both"/>
      </w:pPr>
      <w:r>
        <w:t>The feminist movement intersected with other social justice movements, such as civil rights and LGBTQ+ rights.</w:t>
      </w:r>
    </w:p>
    <w:p w14:paraId="13FDD82B" w14:textId="77777777" w:rsidR="00207B32" w:rsidRDefault="00207B32" w:rsidP="00207B32">
      <w:pPr>
        <w:jc w:val="both"/>
      </w:pPr>
      <w:r>
        <w:t>Notable figures: Elizabeth Cady Stanton, Susan B. Anthony, Simone de Beauvoir, and Betty Friedan were influential in advancing women's rights.</w:t>
      </w:r>
    </w:p>
    <w:p w14:paraId="0C5AAB43" w14:textId="77777777" w:rsidR="00207B32" w:rsidRPr="00496634" w:rsidRDefault="00207B32" w:rsidP="00207B32">
      <w:pPr>
        <w:jc w:val="both"/>
        <w:rPr>
          <w:b/>
          <w:bCs/>
        </w:rPr>
      </w:pPr>
      <w:r w:rsidRPr="00496634">
        <w:rPr>
          <w:b/>
          <w:bCs/>
        </w:rPr>
        <w:t>Contemporary Perspectives:</w:t>
      </w:r>
    </w:p>
    <w:p w14:paraId="0D68E151" w14:textId="77777777" w:rsidR="00207B32" w:rsidRDefault="00207B32" w:rsidP="00207B32">
      <w:pPr>
        <w:jc w:val="both"/>
      </w:pPr>
      <w:r>
        <w:t xml:space="preserve">Third-wave feminism emerged in the late 20th century, emphasizing </w:t>
      </w:r>
      <w:proofErr w:type="gramStart"/>
      <w:r>
        <w:t>intersectionality</w:t>
      </w:r>
      <w:proofErr w:type="gramEnd"/>
      <w:r>
        <w:t xml:space="preserve"> and recognizing the diversity of women's experiences.</w:t>
      </w:r>
    </w:p>
    <w:p w14:paraId="0B9887D7" w14:textId="77777777" w:rsidR="00207B32" w:rsidRDefault="00207B32" w:rsidP="00207B32">
      <w:pPr>
        <w:jc w:val="both"/>
      </w:pPr>
      <w:r>
        <w:t>Gender studies and queer theory provided new frameworks for understanding gender as a social and cultural construct.</w:t>
      </w:r>
    </w:p>
    <w:p w14:paraId="75A00B69" w14:textId="77777777" w:rsidR="00207B32" w:rsidRDefault="00207B32" w:rsidP="00207B32">
      <w:pPr>
        <w:jc w:val="both"/>
      </w:pPr>
      <w:r>
        <w:t>Ongoing discussions and activism continue to challenge gender norms, advocating for gender equality and the rights of marginalized groups.</w:t>
      </w:r>
    </w:p>
    <w:p w14:paraId="17E29FDA" w14:textId="77777777" w:rsidR="00207B32" w:rsidRDefault="00207B32" w:rsidP="00207B32">
      <w:pPr>
        <w:jc w:val="both"/>
      </w:pPr>
      <w:r w:rsidRPr="00496634">
        <w:rPr>
          <w:b/>
          <w:bCs/>
        </w:rPr>
        <w:t>Notable figures:</w:t>
      </w:r>
      <w:r>
        <w:t xml:space="preserve"> Malala Yousafzai, Chimamanda Ngozi Adichie, and Emma Watson have played vital roles in contemporary gender discourse.</w:t>
      </w:r>
    </w:p>
    <w:p w14:paraId="6C1B2677" w14:textId="77777777" w:rsidR="00207B32" w:rsidRPr="003B24B5" w:rsidRDefault="00207B32" w:rsidP="00207B32">
      <w:pPr>
        <w:jc w:val="both"/>
        <w:rPr>
          <w:b/>
          <w:bCs/>
        </w:rPr>
      </w:pPr>
      <w:r w:rsidRPr="003B24B5">
        <w:rPr>
          <w:b/>
          <w:bCs/>
        </w:rPr>
        <w:t>Conclusion:</w:t>
      </w:r>
    </w:p>
    <w:p w14:paraId="689F8CE1" w14:textId="77777777" w:rsidR="00207B32" w:rsidRDefault="00207B32" w:rsidP="00207B32">
      <w:pPr>
        <w:jc w:val="both"/>
      </w:pPr>
      <w:r>
        <w:t>The historical perspective of gender highlights the evolution of societal attitudes and norms surrounding gender roles and equality. From ancient civilizations to contemporary times, individuals and movements have challenged traditional gender norms and fought for gender equality. Understanding the historical context helps us appreciate the progress made and the challenges that remain in achieving gender equality in today's world. By examining the past, we can continue to shape a more inclusive and equitable future for all.</w:t>
      </w:r>
    </w:p>
    <w:p w14:paraId="16FB171B" w14:textId="15A77203" w:rsidR="004204AB" w:rsidRPr="004204AB" w:rsidRDefault="004204AB" w:rsidP="004204AB">
      <w:pPr>
        <w:jc w:val="both"/>
        <w:rPr>
          <w:b/>
          <w:bCs/>
          <w:sz w:val="24"/>
          <w:szCs w:val="22"/>
        </w:rPr>
      </w:pPr>
      <w:r w:rsidRPr="004204AB">
        <w:rPr>
          <w:b/>
          <w:bCs/>
          <w:sz w:val="24"/>
          <w:szCs w:val="22"/>
        </w:rPr>
        <w:t>Agrarian Importance of Gender</w:t>
      </w:r>
    </w:p>
    <w:p w14:paraId="39B2163D" w14:textId="77777777" w:rsidR="004204AB" w:rsidRDefault="004204AB" w:rsidP="004204AB">
      <w:pPr>
        <w:jc w:val="both"/>
      </w:pPr>
    </w:p>
    <w:p w14:paraId="000BFB2E" w14:textId="77777777" w:rsidR="004204AB" w:rsidRPr="004204AB" w:rsidRDefault="004204AB" w:rsidP="004204AB">
      <w:pPr>
        <w:jc w:val="both"/>
        <w:rPr>
          <w:b/>
          <w:bCs/>
        </w:rPr>
      </w:pPr>
      <w:r w:rsidRPr="004204AB">
        <w:rPr>
          <w:b/>
          <w:bCs/>
        </w:rPr>
        <w:t>Introduction:</w:t>
      </w:r>
    </w:p>
    <w:p w14:paraId="66AFBF18" w14:textId="77777777" w:rsidR="004204AB" w:rsidRDefault="004204AB" w:rsidP="004204AB">
      <w:pPr>
        <w:jc w:val="both"/>
      </w:pPr>
      <w:r>
        <w:t>Gender plays a crucial role in the agricultural sector, impacting every aspect of farming systems, food security, rural development, and sustainability. Recognizing the agrarian importance of gender is essential for promoting inclusive and equitable agricultural practices. This set of notes aims to provide M.Sc. students at BSMA ICAR with a comprehensive understanding of the significance of gender in agriculture.</w:t>
      </w:r>
    </w:p>
    <w:p w14:paraId="7F42DC13" w14:textId="77777777" w:rsidR="004204AB" w:rsidRDefault="004204AB" w:rsidP="004204AB">
      <w:pPr>
        <w:jc w:val="both"/>
      </w:pPr>
    </w:p>
    <w:p w14:paraId="4301C302" w14:textId="77777777" w:rsidR="004204AB" w:rsidRPr="004204AB" w:rsidRDefault="004204AB" w:rsidP="004204AB">
      <w:pPr>
        <w:jc w:val="both"/>
        <w:rPr>
          <w:b/>
          <w:bCs/>
        </w:rPr>
      </w:pPr>
      <w:r w:rsidRPr="004204AB">
        <w:rPr>
          <w:b/>
          <w:bCs/>
        </w:rPr>
        <w:t>Gender Roles in Agriculture:</w:t>
      </w:r>
    </w:p>
    <w:p w14:paraId="35A2F22D" w14:textId="77777777" w:rsidR="004204AB" w:rsidRDefault="004204AB" w:rsidP="004204AB">
      <w:pPr>
        <w:jc w:val="both"/>
      </w:pPr>
      <w:r>
        <w:t>1.1. Historical Perspective:</w:t>
      </w:r>
    </w:p>
    <w:p w14:paraId="47318901" w14:textId="77777777" w:rsidR="004204AB" w:rsidRDefault="004204AB" w:rsidP="004204AB">
      <w:pPr>
        <w:jc w:val="both"/>
      </w:pPr>
      <w:r>
        <w:t>Traditional gender roles in agriculture and their impact on productivity.</w:t>
      </w:r>
    </w:p>
    <w:p w14:paraId="5261D157" w14:textId="77777777" w:rsidR="004204AB" w:rsidRDefault="004204AB" w:rsidP="004204AB">
      <w:pPr>
        <w:jc w:val="both"/>
      </w:pPr>
      <w:r>
        <w:t>Gendered division of labor and its influence on decision-making processes.</w:t>
      </w:r>
    </w:p>
    <w:p w14:paraId="0DA8D89D" w14:textId="77777777" w:rsidR="004204AB" w:rsidRDefault="004204AB" w:rsidP="004204AB">
      <w:pPr>
        <w:jc w:val="both"/>
      </w:pPr>
      <w:r>
        <w:t>1.2. Contemporary Context:</w:t>
      </w:r>
    </w:p>
    <w:p w14:paraId="218AC8FE" w14:textId="77777777" w:rsidR="004204AB" w:rsidRDefault="004204AB" w:rsidP="004204AB">
      <w:pPr>
        <w:jc w:val="both"/>
      </w:pPr>
    </w:p>
    <w:p w14:paraId="644D7676" w14:textId="77777777" w:rsidR="004204AB" w:rsidRDefault="004204AB" w:rsidP="004204AB">
      <w:pPr>
        <w:jc w:val="both"/>
      </w:pPr>
      <w:r>
        <w:lastRenderedPageBreak/>
        <w:t>Shifts in gender roles and women's participation in agriculture.</w:t>
      </w:r>
    </w:p>
    <w:p w14:paraId="0AC683EF" w14:textId="77777777" w:rsidR="004204AB" w:rsidRDefault="004204AB" w:rsidP="004204AB">
      <w:pPr>
        <w:jc w:val="both"/>
      </w:pPr>
      <w:r>
        <w:t>Recognizing the contributions of women in small-scale farming and subsistence agriculture.</w:t>
      </w:r>
    </w:p>
    <w:p w14:paraId="7CC00CFC" w14:textId="77777777" w:rsidR="004204AB" w:rsidRDefault="004204AB" w:rsidP="004204AB">
      <w:pPr>
        <w:jc w:val="both"/>
      </w:pPr>
      <w:r>
        <w:t>Challenges faced by women farmers, including access to resources, credit, and markets.</w:t>
      </w:r>
    </w:p>
    <w:p w14:paraId="6EBF2358" w14:textId="77777777" w:rsidR="004204AB" w:rsidRDefault="004204AB" w:rsidP="004204AB">
      <w:pPr>
        <w:jc w:val="both"/>
      </w:pPr>
      <w:r>
        <w:t>Gender and Sustainable Agricultural Development:</w:t>
      </w:r>
    </w:p>
    <w:p w14:paraId="35BBD44A" w14:textId="77777777" w:rsidR="004204AB" w:rsidRDefault="004204AB" w:rsidP="004204AB">
      <w:pPr>
        <w:jc w:val="both"/>
      </w:pPr>
      <w:r>
        <w:t>2.1. Economic Empowerment:</w:t>
      </w:r>
    </w:p>
    <w:p w14:paraId="01CBF553" w14:textId="77777777" w:rsidR="004204AB" w:rsidRDefault="004204AB" w:rsidP="004204AB">
      <w:pPr>
        <w:jc w:val="both"/>
      </w:pPr>
      <w:r>
        <w:t>The role of gender equality in enhancing agricultural productivity and income generation.</w:t>
      </w:r>
    </w:p>
    <w:p w14:paraId="088F2DD9" w14:textId="77777777" w:rsidR="004204AB" w:rsidRDefault="004204AB" w:rsidP="004204AB">
      <w:pPr>
        <w:jc w:val="both"/>
      </w:pPr>
      <w:r>
        <w:t>Engaging women in non-traditional agricultural activities and entrepreneurial ventures.</w:t>
      </w:r>
    </w:p>
    <w:p w14:paraId="77DE9641" w14:textId="77777777" w:rsidR="004204AB" w:rsidRDefault="004204AB" w:rsidP="004204AB">
      <w:pPr>
        <w:jc w:val="both"/>
      </w:pPr>
      <w:r>
        <w:t>Gender-responsive policies and their impact on rural livelihoods.</w:t>
      </w:r>
    </w:p>
    <w:p w14:paraId="313723D5" w14:textId="77777777" w:rsidR="004204AB" w:rsidRDefault="004204AB" w:rsidP="004204AB">
      <w:pPr>
        <w:jc w:val="both"/>
      </w:pPr>
      <w:r>
        <w:t>2.2. Food Security and Nutrition:</w:t>
      </w:r>
    </w:p>
    <w:p w14:paraId="2B66600C" w14:textId="77777777" w:rsidR="004204AB" w:rsidRDefault="004204AB" w:rsidP="004204AB">
      <w:pPr>
        <w:jc w:val="both"/>
      </w:pPr>
    </w:p>
    <w:p w14:paraId="117F72A5" w14:textId="77777777" w:rsidR="004204AB" w:rsidRDefault="004204AB" w:rsidP="004204AB">
      <w:pPr>
        <w:jc w:val="both"/>
      </w:pPr>
      <w:r>
        <w:t>The nexus between gender, agriculture, and nutrition.</w:t>
      </w:r>
    </w:p>
    <w:p w14:paraId="615DE5F4" w14:textId="77777777" w:rsidR="004204AB" w:rsidRDefault="004204AB" w:rsidP="004204AB">
      <w:pPr>
        <w:jc w:val="both"/>
      </w:pPr>
      <w:r>
        <w:t>Empowering women as key agents of change in improving household food security.</w:t>
      </w:r>
    </w:p>
    <w:p w14:paraId="6A4B9C74" w14:textId="77777777" w:rsidR="004204AB" w:rsidRDefault="004204AB" w:rsidP="004204AB">
      <w:pPr>
        <w:jc w:val="both"/>
      </w:pPr>
      <w:r>
        <w:t>Gender-sensitive approaches to address malnutrition and food-related challenges.</w:t>
      </w:r>
    </w:p>
    <w:p w14:paraId="71BDEDAC" w14:textId="77777777" w:rsidR="004204AB" w:rsidRDefault="004204AB" w:rsidP="004204AB">
      <w:pPr>
        <w:jc w:val="both"/>
      </w:pPr>
      <w:r>
        <w:t>Gender and Natural Resource Management:</w:t>
      </w:r>
    </w:p>
    <w:p w14:paraId="1E53D007" w14:textId="77777777" w:rsidR="004204AB" w:rsidRDefault="004204AB" w:rsidP="004204AB">
      <w:pPr>
        <w:jc w:val="both"/>
      </w:pPr>
      <w:r>
        <w:t>3.1. Land and Property Rights:</w:t>
      </w:r>
    </w:p>
    <w:p w14:paraId="10606FCB" w14:textId="77777777" w:rsidR="004204AB" w:rsidRDefault="004204AB" w:rsidP="004204AB">
      <w:pPr>
        <w:jc w:val="both"/>
      </w:pPr>
      <w:r>
        <w:t>Gender disparities in land ownership and tenure systems.</w:t>
      </w:r>
    </w:p>
    <w:p w14:paraId="5EAD6AA7" w14:textId="77777777" w:rsidR="004204AB" w:rsidRDefault="004204AB" w:rsidP="004204AB">
      <w:pPr>
        <w:jc w:val="both"/>
      </w:pPr>
      <w:r>
        <w:t>Impacts of land reforms and land distribution on women farmers.</w:t>
      </w:r>
    </w:p>
    <w:p w14:paraId="3DE17371" w14:textId="77777777" w:rsidR="004204AB" w:rsidRDefault="004204AB" w:rsidP="004204AB">
      <w:pPr>
        <w:jc w:val="both"/>
      </w:pPr>
      <w:r>
        <w:t>Promoting gender-equitable land rights and access to productive resources.</w:t>
      </w:r>
    </w:p>
    <w:p w14:paraId="0D1689AD" w14:textId="77777777" w:rsidR="004204AB" w:rsidRDefault="004204AB" w:rsidP="004204AB">
      <w:pPr>
        <w:jc w:val="both"/>
      </w:pPr>
      <w:r>
        <w:t>3.2. Water and Irrigation:</w:t>
      </w:r>
    </w:p>
    <w:p w14:paraId="34AC5A3C" w14:textId="77777777" w:rsidR="004204AB" w:rsidRDefault="004204AB" w:rsidP="004204AB">
      <w:pPr>
        <w:jc w:val="both"/>
      </w:pPr>
    </w:p>
    <w:p w14:paraId="530E85F7" w14:textId="77777777" w:rsidR="004204AB" w:rsidRDefault="004204AB" w:rsidP="004204AB">
      <w:pPr>
        <w:jc w:val="both"/>
      </w:pPr>
      <w:r>
        <w:t>Gendered perspectives on water management and irrigation practices.</w:t>
      </w:r>
    </w:p>
    <w:p w14:paraId="6F362A39" w14:textId="77777777" w:rsidR="004204AB" w:rsidRDefault="004204AB" w:rsidP="004204AB">
      <w:pPr>
        <w:jc w:val="both"/>
      </w:pPr>
      <w:r>
        <w:t>Enhancing women's participation in water governance and decision-making.</w:t>
      </w:r>
    </w:p>
    <w:p w14:paraId="0BFEB037" w14:textId="77777777" w:rsidR="004204AB" w:rsidRDefault="004204AB" w:rsidP="004204AB">
      <w:pPr>
        <w:jc w:val="both"/>
      </w:pPr>
      <w:r>
        <w:t>Recognizing women's knowledge and practices in water resource management.</w:t>
      </w:r>
    </w:p>
    <w:p w14:paraId="44BAE9D9" w14:textId="77777777" w:rsidR="004204AB" w:rsidRDefault="004204AB" w:rsidP="004204AB">
      <w:pPr>
        <w:jc w:val="both"/>
      </w:pPr>
      <w:r>
        <w:t>Gender and Climate Change Resilience:</w:t>
      </w:r>
    </w:p>
    <w:p w14:paraId="51AA08B1" w14:textId="77777777" w:rsidR="004204AB" w:rsidRDefault="004204AB" w:rsidP="004204AB">
      <w:pPr>
        <w:jc w:val="both"/>
      </w:pPr>
      <w:r>
        <w:t>4.1. Vulnerabilities and Adaptation:</w:t>
      </w:r>
    </w:p>
    <w:p w14:paraId="031C467F" w14:textId="77777777" w:rsidR="004204AB" w:rsidRDefault="004204AB" w:rsidP="004204AB">
      <w:pPr>
        <w:jc w:val="both"/>
      </w:pPr>
      <w:r>
        <w:t>Gender-differentiated impacts of climate change on agricultural systems.</w:t>
      </w:r>
    </w:p>
    <w:p w14:paraId="6EC92198" w14:textId="77777777" w:rsidR="004204AB" w:rsidRDefault="004204AB" w:rsidP="004204AB">
      <w:pPr>
        <w:jc w:val="both"/>
      </w:pPr>
      <w:r>
        <w:t>Women's roles in climate change adaptation and resilience-building.</w:t>
      </w:r>
    </w:p>
    <w:p w14:paraId="351AAB8C" w14:textId="77777777" w:rsidR="004204AB" w:rsidRDefault="004204AB" w:rsidP="004204AB">
      <w:pPr>
        <w:jc w:val="both"/>
      </w:pPr>
      <w:r>
        <w:t>Mainstreaming gender considerations into climate change policies and programs.</w:t>
      </w:r>
    </w:p>
    <w:p w14:paraId="5B33F6D8" w14:textId="77777777" w:rsidR="004204AB" w:rsidRDefault="004204AB" w:rsidP="004204AB">
      <w:pPr>
        <w:jc w:val="both"/>
      </w:pPr>
      <w:r>
        <w:t>4.2. Women's Leadership in Sustainable Agriculture:</w:t>
      </w:r>
    </w:p>
    <w:p w14:paraId="7391A644" w14:textId="77777777" w:rsidR="004204AB" w:rsidRDefault="004204AB" w:rsidP="004204AB">
      <w:pPr>
        <w:jc w:val="both"/>
      </w:pPr>
    </w:p>
    <w:p w14:paraId="35A46AD3" w14:textId="77777777" w:rsidR="004204AB" w:rsidRDefault="004204AB" w:rsidP="004204AB">
      <w:pPr>
        <w:jc w:val="both"/>
      </w:pPr>
      <w:r>
        <w:t>Promoting women's leadership and representation in agricultural institutions.</w:t>
      </w:r>
    </w:p>
    <w:p w14:paraId="7FA2FEAF" w14:textId="77777777" w:rsidR="004204AB" w:rsidRDefault="004204AB" w:rsidP="004204AB">
      <w:pPr>
        <w:jc w:val="both"/>
      </w:pPr>
      <w:r>
        <w:lastRenderedPageBreak/>
        <w:t>Recognizing women as change agents and advocates for sustainable farming practices.</w:t>
      </w:r>
    </w:p>
    <w:p w14:paraId="2B117E34" w14:textId="77777777" w:rsidR="004204AB" w:rsidRDefault="004204AB" w:rsidP="004204AB">
      <w:pPr>
        <w:jc w:val="both"/>
      </w:pPr>
      <w:r>
        <w:t>Strengthening women's access to education, training, and capacity-building opportunities.</w:t>
      </w:r>
    </w:p>
    <w:p w14:paraId="592369D4" w14:textId="77777777" w:rsidR="004204AB" w:rsidRPr="004204AB" w:rsidRDefault="004204AB" w:rsidP="004204AB">
      <w:pPr>
        <w:jc w:val="both"/>
        <w:rPr>
          <w:b/>
          <w:bCs/>
        </w:rPr>
      </w:pPr>
      <w:r w:rsidRPr="004204AB">
        <w:rPr>
          <w:b/>
          <w:bCs/>
        </w:rPr>
        <w:t>Conclusion:</w:t>
      </w:r>
    </w:p>
    <w:p w14:paraId="271C0C3B" w14:textId="3E9FDB28" w:rsidR="004204AB" w:rsidRDefault="004204AB" w:rsidP="004204AB">
      <w:pPr>
        <w:jc w:val="both"/>
      </w:pPr>
      <w:r>
        <w:t>Understanding the agrarian importance of gender is crucial for sustainable agricultural development and equitable rural communities. By recognizing and addressing gender inequalities, agricultural systems can become more resilient, productive, and inclusive. M.Sc. students at BSMA ICAR can play a vital role in advancing gender-responsive agricultural policies and practices, ensuring a brighter and more equitable future for farming communities.</w:t>
      </w:r>
    </w:p>
    <w:p w14:paraId="4BEC7213" w14:textId="77777777" w:rsidR="00207B32" w:rsidRDefault="00207B32" w:rsidP="00207B32">
      <w:pPr>
        <w:jc w:val="both"/>
      </w:pPr>
    </w:p>
    <w:p w14:paraId="48E110AD" w14:textId="77777777" w:rsidR="00207B32" w:rsidRDefault="00207B32" w:rsidP="00207B32">
      <w:pPr>
        <w:jc w:val="both"/>
      </w:pPr>
    </w:p>
    <w:p w14:paraId="7D49AB83" w14:textId="77777777" w:rsidR="00207B32" w:rsidRDefault="00207B32" w:rsidP="00207B32">
      <w:pPr>
        <w:jc w:val="both"/>
      </w:pPr>
    </w:p>
    <w:p w14:paraId="0AF1F550" w14:textId="77777777" w:rsidR="005B202D" w:rsidRDefault="005B202D" w:rsidP="00207B32">
      <w:pPr>
        <w:jc w:val="both"/>
      </w:pPr>
    </w:p>
    <w:sectPr w:rsidR="005B2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2D"/>
    <w:rsid w:val="000343B7"/>
    <w:rsid w:val="001A2347"/>
    <w:rsid w:val="00207B32"/>
    <w:rsid w:val="00285D0F"/>
    <w:rsid w:val="003B24B5"/>
    <w:rsid w:val="004204AB"/>
    <w:rsid w:val="00496634"/>
    <w:rsid w:val="005B1CF0"/>
    <w:rsid w:val="005B202D"/>
    <w:rsid w:val="00E21E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0E1"/>
  <w15:chartTrackingRefBased/>
  <w15:docId w15:val="{A9FE0773-206F-4D74-9F84-06D3E83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56301">
      <w:bodyDiv w:val="1"/>
      <w:marLeft w:val="0"/>
      <w:marRight w:val="0"/>
      <w:marTop w:val="0"/>
      <w:marBottom w:val="0"/>
      <w:divBdr>
        <w:top w:val="none" w:sz="0" w:space="0" w:color="auto"/>
        <w:left w:val="none" w:sz="0" w:space="0" w:color="auto"/>
        <w:bottom w:val="none" w:sz="0" w:space="0" w:color="auto"/>
        <w:right w:val="none" w:sz="0" w:space="0" w:color="auto"/>
      </w:divBdr>
    </w:div>
    <w:div w:id="12984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11</cp:revision>
  <dcterms:created xsi:type="dcterms:W3CDTF">2023-07-05T16:30:00Z</dcterms:created>
  <dcterms:modified xsi:type="dcterms:W3CDTF">2023-07-07T06:38:00Z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7011ec5b94877b8e5b08c59c6a494b72f8c54ca60135ea919cda7687c37e87ae</vt:lpwstr>
  </property>
</Properties>
</file>