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9C2B" w14:textId="485770E4" w:rsidR="002B69AC" w:rsidRDefault="00A36C10">
      <w:r>
        <w:t>Lecture 24</w:t>
      </w:r>
    </w:p>
    <w:p w14:paraId="6040D4C2" w14:textId="28B09EBB" w:rsidR="00A36C10" w:rsidRDefault="00A36C10" w:rsidP="00A36C10">
      <w:pPr>
        <w:jc w:val="center"/>
        <w:rPr>
          <w:b/>
          <w:bCs/>
          <w:sz w:val="32"/>
          <w:szCs w:val="28"/>
        </w:rPr>
      </w:pPr>
      <w:r>
        <w:rPr>
          <w:b/>
          <w:bCs/>
          <w:sz w:val="32"/>
          <w:szCs w:val="28"/>
        </w:rPr>
        <w:t>Current National Women Empowerment and Gender Indices</w:t>
      </w:r>
    </w:p>
    <w:p w14:paraId="4369CEDC" w14:textId="0349F490" w:rsidR="00A36C10" w:rsidRPr="00A36C10" w:rsidRDefault="00A36C10" w:rsidP="00A36C10">
      <w:pPr>
        <w:jc w:val="both"/>
        <w:rPr>
          <w:sz w:val="24"/>
          <w:szCs w:val="22"/>
        </w:rPr>
      </w:pPr>
      <w:r w:rsidRPr="00A36C10">
        <w:rPr>
          <w:sz w:val="24"/>
          <w:szCs w:val="22"/>
        </w:rPr>
        <w:t>As an AI language model, I don't have real-time data, and my knowledge was last updated in September 2021. Therefore, I don't have access to the most current national women empowerment and gender indices. These indices are typically developed and updated by various organizations, such as the World Economic Forum (WEF) and the United Nations Development Programme (UNDP). I recommend consulting the official websites of these organizations or other reliable sources for the most up-to-date information on national women empowerment and gender indices.</w:t>
      </w:r>
    </w:p>
    <w:sectPr w:rsidR="00A36C10" w:rsidRPr="00A36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AC"/>
    <w:rsid w:val="002B69AC"/>
    <w:rsid w:val="00A36C1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CC4A"/>
  <w15:chartTrackingRefBased/>
  <w15:docId w15:val="{B54326F7-9856-4C84-A921-0BA6C1B3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309</Characters>
  <Application>Microsoft Office Word</Application>
  <DocSecurity>0</DocSecurity>
  <Lines>309</Lines>
  <Paragraphs>308</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2023-07-07T08:23:00Z</dcterms:created>
  <dcterms:modified xsi:type="dcterms:W3CDTF">2023-07-07T08:25:00Z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7f096a7d2228ca9a565222722f251fac02b8d9bdac326be978c2100ff951ef33</vt:lpwstr>
  </property>
</Properties>
</file>