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CF" w:rsidRDefault="00B812CF" w:rsidP="00B812CF">
      <w:pPr>
        <w:spacing w:after="187" w:line="240" w:lineRule="auto"/>
        <w:rPr>
          <w:rFonts w:ascii="Segoe UI" w:eastAsia="Times New Roman" w:hAnsi="Segoe UI" w:cs="Segoe UI"/>
          <w:b/>
          <w:color w:val="24292F"/>
          <w:sz w:val="28"/>
          <w:szCs w:val="28"/>
        </w:rPr>
      </w:pPr>
      <w:r w:rsidRPr="00787A68">
        <w:rPr>
          <w:rFonts w:ascii="Segoe UI" w:eastAsia="Times New Roman" w:hAnsi="Segoe UI" w:cs="Segoe UI"/>
          <w:b/>
          <w:color w:val="24292F"/>
          <w:sz w:val="28"/>
          <w:szCs w:val="28"/>
        </w:rPr>
        <w:t>Peripheral nerve stimulator and ultrasound</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 xml:space="preserve"> </w:t>
      </w:r>
      <w:proofErr w:type="gramStart"/>
      <w:r w:rsidRPr="00787A68">
        <w:rPr>
          <w:rFonts w:ascii="Segoe UI" w:eastAsia="Times New Roman" w:hAnsi="Segoe UI" w:cs="Segoe UI"/>
          <w:color w:val="24292F"/>
          <w:sz w:val="28"/>
          <w:szCs w:val="28"/>
        </w:rPr>
        <w:t>are</w:t>
      </w:r>
      <w:proofErr w:type="gramEnd"/>
      <w:r w:rsidRPr="00787A68">
        <w:rPr>
          <w:rFonts w:ascii="Segoe UI" w:eastAsia="Times New Roman" w:hAnsi="Segoe UI" w:cs="Segoe UI"/>
          <w:color w:val="24292F"/>
          <w:sz w:val="28"/>
          <w:szCs w:val="28"/>
        </w:rPr>
        <w:t xml:space="preserve"> two medical devices commonly used in the field of medicine for diagnostic and therapeutic purposes. Let's explore their usage in more detail:</w:t>
      </w:r>
    </w:p>
    <w:p w:rsidR="00B812CF" w:rsidRPr="00787A68" w:rsidRDefault="00B812CF" w:rsidP="00B812CF">
      <w:pPr>
        <w:numPr>
          <w:ilvl w:val="0"/>
          <w:numId w:val="1"/>
        </w:numPr>
        <w:spacing w:after="0" w:line="240" w:lineRule="auto"/>
        <w:ind w:left="0"/>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Peripheral Nerve Stimulator: A peripheral nerve stimulator (PNS) is a device that delivers electrical impulses to peripheral nerves to assess their function or provide therapeutic effects. It is commonly used in the following scenarios: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a. Nerve Localization: During certain medical procedures, especially regional anesthesia (nerve blocks), the PNS helps locate the target nerve accurately. By stimulating the nerve, the medical professional can identify its specific location and administer local anesthetic agents more precisely.</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b. Nerve Function Testing: The PNS is used in nerve conduction studies (NCS) and electromyography (EMG) tests to evaluate the health and function of peripheral nerves. This helps diagnose conditions such as carpal tunnel syndrome, peripheral neuropathy, and other nerve-related disorders.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c. Pain Management: In chronic pain management, peripheral nerve stimulation is used as a treatment modality. Implanted peripheral nerve stimulators can deliver electrical signals to disrupt pain signals, providing relief to patients suffering from chronic pain conditions.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d. Muscle Rehabilitation: In physical therapy, PNS may be utilized to stimulate weak or paralyzed muscles, aiding in muscle re-education and rehabilitation after injuries or surgeries.</w:t>
      </w:r>
    </w:p>
    <w:p w:rsidR="00B812CF" w:rsidRPr="00787A68" w:rsidRDefault="00B812CF" w:rsidP="00B812CF">
      <w:pPr>
        <w:numPr>
          <w:ilvl w:val="0"/>
          <w:numId w:val="2"/>
        </w:numPr>
        <w:spacing w:after="0" w:line="240" w:lineRule="auto"/>
        <w:ind w:left="0"/>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 xml:space="preserve">Ultrasound: Ultrasound (also called </w:t>
      </w:r>
      <w:proofErr w:type="spellStart"/>
      <w:r w:rsidRPr="00787A68">
        <w:rPr>
          <w:rFonts w:ascii="Segoe UI" w:eastAsia="Times New Roman" w:hAnsi="Segoe UI" w:cs="Segoe UI"/>
          <w:color w:val="24292F"/>
          <w:sz w:val="28"/>
          <w:szCs w:val="28"/>
        </w:rPr>
        <w:t>sonography</w:t>
      </w:r>
      <w:proofErr w:type="spellEnd"/>
      <w:r w:rsidRPr="00787A68">
        <w:rPr>
          <w:rFonts w:ascii="Segoe UI" w:eastAsia="Times New Roman" w:hAnsi="Segoe UI" w:cs="Segoe UI"/>
          <w:color w:val="24292F"/>
          <w:sz w:val="28"/>
          <w:szCs w:val="28"/>
        </w:rPr>
        <w:t>) is a non-invasive imaging technique that uses high-frequency sound waves to visualize internal body structures. It is widely used in various medical specialties for diagnostic purposes: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a. Obstetrics and Gynecology: Ultrasound is extensively used during pregnancy to monitor fetal growth and development, detect any abnormalities, and determine the baby's position and health.</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lastRenderedPageBreak/>
        <w:t>b. Radiology and Imaging: Ultrasound is used to visualize various organs and tissues, such as the liver, kidneys, heart, and blood vessels. It helps diagnose conditions like gallstones, kidney stones, tumors, and vascular issues.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c. Musculoskeletal Applications: Ultrasound is employed to examine muscles, tendons, ligaments, and joints, aiding in the diagnosis of conditions like tendonitis, bursitis, and joint effusions.</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d. Interventional Procedures: Ultrasound guidance is often used for various minimally invasive procedures, such as biopsies, aspirations, and injections, ensuring accurate needle placement.</w:t>
      </w:r>
    </w:p>
    <w:p w:rsidR="00B812CF" w:rsidRPr="00787A68" w:rsidRDefault="00B812CF" w:rsidP="00B812CF">
      <w:pPr>
        <w:spacing w:after="187"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e. Cardiology: Echocardiography, a specialized ultrasound for the heart, helps evaluate heart function, structure, and blood flow, assisting in the diagnosis of heart conditions.</w:t>
      </w:r>
    </w:p>
    <w:p w:rsidR="00B812CF" w:rsidRPr="00787A68" w:rsidRDefault="00B812CF" w:rsidP="00B812CF">
      <w:pPr>
        <w:spacing w:after="100" w:afterAutospacing="1" w:line="240" w:lineRule="auto"/>
        <w:rPr>
          <w:rFonts w:ascii="Segoe UI" w:eastAsia="Times New Roman" w:hAnsi="Segoe UI" w:cs="Segoe UI"/>
          <w:color w:val="24292F"/>
          <w:sz w:val="28"/>
          <w:szCs w:val="28"/>
        </w:rPr>
      </w:pPr>
      <w:r w:rsidRPr="00787A68">
        <w:rPr>
          <w:rFonts w:ascii="Segoe UI" w:eastAsia="Times New Roman" w:hAnsi="Segoe UI" w:cs="Segoe UI"/>
          <w:color w:val="24292F"/>
          <w:sz w:val="28"/>
          <w:szCs w:val="28"/>
        </w:rPr>
        <w:t>Both peripheral nerve stimulators and ultrasound play crucial roles in modern medical practice, contributing to accurate diagnoses and effective treatment strategies. Their usage is constantly evolving with advancements in technology and medical research. It's essential for trained medical professionals to operate these devices skillfully and interpret the results accurately for optimal patient care.</w:t>
      </w:r>
    </w:p>
    <w:p w:rsidR="00B812CF" w:rsidRDefault="00B812CF" w:rsidP="00B812CF"/>
    <w:p w:rsidR="00A7610F" w:rsidRDefault="00A7610F"/>
    <w:sectPr w:rsidR="00A7610F" w:rsidSect="00A7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2E5"/>
    <w:multiLevelType w:val="hybridMultilevel"/>
    <w:tmpl w:val="5C048D68"/>
    <w:lvl w:ilvl="0" w:tplc="510CB18A">
      <w:start w:val="2"/>
      <w:numFmt w:val="bullet"/>
      <w:lvlText w:val=""/>
      <w:lvlJc w:val="left"/>
      <w:pPr>
        <w:tabs>
          <w:tab w:val="num" w:pos="720"/>
        </w:tabs>
        <w:ind w:left="720" w:hanging="360"/>
      </w:pPr>
      <w:rPr>
        <w:rFonts w:ascii="Symbol" w:hAnsi="Symbol" w:hint="default"/>
        <w:sz w:val="20"/>
      </w:rPr>
    </w:lvl>
    <w:lvl w:ilvl="1" w:tplc="92E4B39E" w:tentative="1">
      <w:start w:val="1"/>
      <w:numFmt w:val="decimal"/>
      <w:lvlText w:val="%2."/>
      <w:lvlJc w:val="left"/>
      <w:pPr>
        <w:tabs>
          <w:tab w:val="num" w:pos="1440"/>
        </w:tabs>
        <w:ind w:left="1440" w:hanging="360"/>
      </w:pPr>
    </w:lvl>
    <w:lvl w:ilvl="2" w:tplc="69F09264" w:tentative="1">
      <w:start w:val="1"/>
      <w:numFmt w:val="decimal"/>
      <w:lvlText w:val="%3."/>
      <w:lvlJc w:val="left"/>
      <w:pPr>
        <w:tabs>
          <w:tab w:val="num" w:pos="2160"/>
        </w:tabs>
        <w:ind w:left="2160" w:hanging="360"/>
      </w:pPr>
    </w:lvl>
    <w:lvl w:ilvl="3" w:tplc="91981624" w:tentative="1">
      <w:start w:val="1"/>
      <w:numFmt w:val="decimal"/>
      <w:lvlText w:val="%4."/>
      <w:lvlJc w:val="left"/>
      <w:pPr>
        <w:tabs>
          <w:tab w:val="num" w:pos="2880"/>
        </w:tabs>
        <w:ind w:left="2880" w:hanging="360"/>
      </w:pPr>
    </w:lvl>
    <w:lvl w:ilvl="4" w:tplc="AB649D82" w:tentative="1">
      <w:start w:val="1"/>
      <w:numFmt w:val="decimal"/>
      <w:lvlText w:val="%5."/>
      <w:lvlJc w:val="left"/>
      <w:pPr>
        <w:tabs>
          <w:tab w:val="num" w:pos="3600"/>
        </w:tabs>
        <w:ind w:left="3600" w:hanging="360"/>
      </w:pPr>
    </w:lvl>
    <w:lvl w:ilvl="5" w:tplc="2BF8174A" w:tentative="1">
      <w:start w:val="1"/>
      <w:numFmt w:val="decimal"/>
      <w:lvlText w:val="%6."/>
      <w:lvlJc w:val="left"/>
      <w:pPr>
        <w:tabs>
          <w:tab w:val="num" w:pos="4320"/>
        </w:tabs>
        <w:ind w:left="4320" w:hanging="360"/>
      </w:pPr>
    </w:lvl>
    <w:lvl w:ilvl="6" w:tplc="C434BBE2" w:tentative="1">
      <w:start w:val="1"/>
      <w:numFmt w:val="decimal"/>
      <w:lvlText w:val="%7."/>
      <w:lvlJc w:val="left"/>
      <w:pPr>
        <w:tabs>
          <w:tab w:val="num" w:pos="5040"/>
        </w:tabs>
        <w:ind w:left="5040" w:hanging="360"/>
      </w:pPr>
    </w:lvl>
    <w:lvl w:ilvl="7" w:tplc="826AAFE4" w:tentative="1">
      <w:start w:val="1"/>
      <w:numFmt w:val="decimal"/>
      <w:lvlText w:val="%8."/>
      <w:lvlJc w:val="left"/>
      <w:pPr>
        <w:tabs>
          <w:tab w:val="num" w:pos="5760"/>
        </w:tabs>
        <w:ind w:left="5760" w:hanging="360"/>
      </w:pPr>
    </w:lvl>
    <w:lvl w:ilvl="8" w:tplc="5468B442" w:tentative="1">
      <w:start w:val="1"/>
      <w:numFmt w:val="decimal"/>
      <w:lvlText w:val="%9."/>
      <w:lvlJc w:val="left"/>
      <w:pPr>
        <w:tabs>
          <w:tab w:val="num" w:pos="6480"/>
        </w:tabs>
        <w:ind w:left="6480" w:hanging="360"/>
      </w:pPr>
    </w:lvl>
  </w:abstractNum>
  <w:abstractNum w:abstractNumId="1">
    <w:nsid w:val="2CCE1C3C"/>
    <w:multiLevelType w:val="multilevel"/>
    <w:tmpl w:val="9EA4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812CF"/>
    <w:rsid w:val="00A7610F"/>
    <w:rsid w:val="00B81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RASHID</cp:lastModifiedBy>
  <cp:revision>1</cp:revision>
  <dcterms:created xsi:type="dcterms:W3CDTF">2023-07-04T06:29:00Z</dcterms:created>
  <dcterms:modified xsi:type="dcterms:W3CDTF">2023-07-04T06:30:00Z</dcterms:modified>
</cp:coreProperties>
</file>