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2" w:rsidRPr="003D76A2" w:rsidRDefault="003D76A2" w:rsidP="003D76A2">
      <w:pPr>
        <w:spacing w:line="360" w:lineRule="auto"/>
        <w:jc w:val="center"/>
        <w:rPr>
          <w:b/>
          <w:sz w:val="28"/>
          <w:szCs w:val="28"/>
        </w:rPr>
      </w:pPr>
      <w:r w:rsidRPr="003D76A2">
        <w:rPr>
          <w:b/>
          <w:sz w:val="28"/>
          <w:szCs w:val="28"/>
        </w:rPr>
        <w:t>Question Bank</w:t>
      </w:r>
    </w:p>
    <w:p w:rsidR="00275B9B" w:rsidRDefault="003D76A2" w:rsidP="00275B9B">
      <w:pPr>
        <w:tabs>
          <w:tab w:val="left" w:pos="8433"/>
        </w:tabs>
        <w:spacing w:line="360" w:lineRule="auto"/>
        <w:jc w:val="center"/>
        <w:rPr>
          <w:b/>
          <w:bCs/>
          <w:sz w:val="28"/>
          <w:szCs w:val="28"/>
        </w:rPr>
      </w:pPr>
      <w:r w:rsidRPr="003D76A2">
        <w:rPr>
          <w:b/>
          <w:sz w:val="28"/>
          <w:szCs w:val="28"/>
        </w:rPr>
        <w:t xml:space="preserve">Program </w:t>
      </w:r>
      <w:r w:rsidR="00275B9B" w:rsidRPr="00275B9B">
        <w:rPr>
          <w:b/>
          <w:bCs/>
          <w:sz w:val="28"/>
          <w:szCs w:val="28"/>
        </w:rPr>
        <w:t>PGSS0503</w:t>
      </w:r>
    </w:p>
    <w:p w:rsidR="00275B9B" w:rsidRPr="00275B9B" w:rsidRDefault="00275B9B" w:rsidP="00275B9B">
      <w:pPr>
        <w:tabs>
          <w:tab w:val="left" w:pos="8433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 w:rsidRPr="00275B9B">
        <w:rPr>
          <w:b/>
          <w:bCs/>
          <w:sz w:val="28"/>
          <w:szCs w:val="28"/>
        </w:rPr>
        <w:t>Intellectual Property Rights and Its Management in Agriculture</w:t>
      </w:r>
    </w:p>
    <w:p w:rsidR="003D76A2" w:rsidRPr="003D76A2" w:rsidRDefault="003D76A2" w:rsidP="00275B9B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D76A2">
        <w:rPr>
          <w:b/>
          <w:bCs/>
        </w:rPr>
        <w:t>MCQ</w:t>
      </w:r>
    </w:p>
    <w:tbl>
      <w:tblPr>
        <w:tblStyle w:val="TableGrid"/>
        <w:tblW w:w="9904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529"/>
        <w:gridCol w:w="803"/>
        <w:gridCol w:w="878"/>
      </w:tblGrid>
      <w:tr w:rsidR="003D76A2" w:rsidRPr="003D76A2" w:rsidTr="00A172D1">
        <w:tc>
          <w:tcPr>
            <w:tcW w:w="993" w:type="dxa"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>
            <w:pPr>
              <w:jc w:val="center"/>
              <w:rPr>
                <w:b/>
              </w:rPr>
            </w:pPr>
            <w:r w:rsidRPr="003D76A2">
              <w:rPr>
                <w:b/>
              </w:rPr>
              <w:t>SUB CODE:</w:t>
            </w:r>
          </w:p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b/>
              </w:rPr>
            </w:pPr>
            <w:r w:rsidRPr="003D76A2">
              <w:rPr>
                <w:b/>
              </w:rPr>
              <w:t>SUB NAME: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</w:tcPr>
          <w:p w:rsidR="003D76A2" w:rsidRPr="003D76A2" w:rsidRDefault="003D76A2" w:rsidP="00A172D1">
            <w:pPr>
              <w:jc w:val="center"/>
            </w:pPr>
            <w:r w:rsidRPr="003D76A2">
              <w:t>SL. NO</w:t>
            </w:r>
          </w:p>
        </w:tc>
        <w:tc>
          <w:tcPr>
            <w:tcW w:w="1701" w:type="dxa"/>
          </w:tcPr>
          <w:p w:rsidR="003D76A2" w:rsidRPr="003D76A2" w:rsidRDefault="003D76A2" w:rsidP="00A172D1">
            <w:pPr>
              <w:jc w:val="center"/>
            </w:pPr>
            <w:r w:rsidRPr="003D76A2">
              <w:t>MCQ</w:t>
            </w:r>
          </w:p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Instructions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6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Intellectual Property Rights (IPR) protect the use of information and ideas that are of ______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Ethical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Moral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Social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Commercial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2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term ‘Intellectual Property Rights’ covers_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70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3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comes under intangible property?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Jewellery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Hospital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Building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388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Trademark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4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Which of the following international organization is the replacement of WTO?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TRIPs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GATT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WIPO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UOPV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5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What are the total member states in WTO?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144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154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164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134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6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6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Who is the Director General of WIPO?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Daren Tang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Francis Gurry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Eltayeb Idris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Okonjo-Iweala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7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International treaties deals with Trademarks?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rPr>
                <w:rFonts w:eastAsia="Times New Roman"/>
              </w:rPr>
              <w:t>Budapest Treaty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Madrid Convention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Rome Convention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Berne Convention</w:t>
            </w:r>
          </w:p>
          <w:p w:rsidR="003D76A2" w:rsidRPr="003D76A2" w:rsidRDefault="003D76A2" w:rsidP="003D67CF">
            <w:pPr>
              <w:jc w:val="both"/>
            </w:pPr>
          </w:p>
          <w:p w:rsidR="003D76A2" w:rsidRPr="003D76A2" w:rsidRDefault="003D76A2" w:rsidP="003D67CF">
            <w:pPr>
              <w:jc w:val="both"/>
            </w:pP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620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8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Berne Convention, is an international agreement governing______________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271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Secret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9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Which of the following IPR is NOT territorial in nature?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Secret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10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The internationally accepted term for a patent is ____ Years.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20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30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40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74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11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Term of a patent in India is__________-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date of grant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the date of filing of a provisional application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the earliest priority date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the date of filing of the complete specification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12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 patent gives the owner the right to_______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Make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Commercialize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Publish technical details of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Prevent others from making, selling and vending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332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13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The role of the Trade Mark Registry is to_____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Register 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Notify the Trade Mark owner in case of infringement of his registered Trade Mark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Adjudicate Trade Mark infringement proceedings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4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lastRenderedPageBreak/>
              <w:t>14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 xml:space="preserve">A person makes a new device for extracting orange juice. He names the new device “Oranju”, and writes an instruction booklet on how to operate the device. </w:t>
            </w:r>
          </w:p>
          <w:p w:rsidR="003D76A2" w:rsidRPr="003D76A2" w:rsidRDefault="003D76A2" w:rsidP="003D67CF">
            <w:pPr>
              <w:jc w:val="both"/>
            </w:pPr>
            <w:r w:rsidRPr="003D76A2">
              <w:t>A Trade Mark can be registered for____</w:t>
            </w:r>
          </w:p>
          <w:p w:rsidR="003D76A2" w:rsidRPr="003D76A2" w:rsidRDefault="003D76A2" w:rsidP="003D67CF">
            <w:pPr>
              <w:jc w:val="both"/>
              <w:rPr>
                <w:rStyle w:val="ansstyle"/>
              </w:rPr>
            </w:pP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device for making orange juice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name “Oranju”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instruction booklet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15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Which of the following are not covered by Copyrights?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use, modify &amp; distribute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make copies &amp; synchronize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perform &amp; broadcast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share and discuss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70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16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are protected by Copyright?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Thoughts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Expressions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Ideas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530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Slogans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17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What protects the intellectual property created by inventors?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Secret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18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The term 'Geographical Indications' could be used for_____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Agricultural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Natural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Manufactured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6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19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pStyle w:val="Heading6"/>
              <w:shd w:val="clear" w:color="auto" w:fill="F9F9F9"/>
              <w:spacing w:before="0" w:beforeAutospacing="0" w:after="0" w:afterAutospacing="0" w:line="225" w:lineRule="atLeast"/>
              <w:jc w:val="both"/>
              <w:outlineLvl w:val="5"/>
              <w:rPr>
                <w:b w:val="0"/>
                <w:bCs w:val="0"/>
                <w:spacing w:val="15"/>
                <w:sz w:val="24"/>
                <w:szCs w:val="24"/>
              </w:rPr>
            </w:pPr>
            <w:r w:rsidRPr="003D76A2">
              <w:rPr>
                <w:b w:val="0"/>
                <w:bCs w:val="0"/>
                <w:spacing w:val="15"/>
                <w:sz w:val="24"/>
                <w:szCs w:val="24"/>
              </w:rPr>
              <w:t>Geographical Indications are used to indicate___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 geographical place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 link between some characteristic of the good and the particular region where it is produced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The place where the goods are manufactured/produced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The origin of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20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is the first GI of India?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Basmati Rice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Darjeeling Tea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Alphonso Mango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Nagpur Orange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</w:tbl>
    <w:p w:rsidR="003D76A2" w:rsidRPr="003D76A2" w:rsidRDefault="003D76A2" w:rsidP="003D76A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3D76A2">
        <w:rPr>
          <w:b/>
        </w:rPr>
        <w:lastRenderedPageBreak/>
        <w:t>Fill in the blanks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480" w:lineRule="auto"/>
        <w:ind w:left="720" w:right="29"/>
        <w:jc w:val="both"/>
      </w:pPr>
      <w:r w:rsidRPr="003D76A2">
        <w:t>a)</w:t>
      </w:r>
      <w:r w:rsidRPr="003D76A2">
        <w:tab/>
        <w:t>……………………………………………is the youngest patent holder in the world.</w:t>
      </w:r>
    </w:p>
    <w:p w:rsidR="003D76A2" w:rsidRPr="003D76A2" w:rsidRDefault="003D76A2" w:rsidP="003D76A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480" w:lineRule="auto"/>
        <w:ind w:right="29"/>
        <w:contextualSpacing w:val="0"/>
        <w:jc w:val="both"/>
        <w:rPr>
          <w:vanish/>
        </w:rPr>
      </w:pPr>
    </w:p>
    <w:p w:rsidR="003D76A2" w:rsidRPr="003D76A2" w:rsidRDefault="003D76A2" w:rsidP="003D76A2">
      <w:pPr>
        <w:pStyle w:val="ListParagraph"/>
        <w:numPr>
          <w:ilvl w:val="0"/>
          <w:numId w:val="2"/>
        </w:numPr>
        <w:spacing w:line="480" w:lineRule="auto"/>
      </w:pPr>
      <w:r w:rsidRPr="003D76A2">
        <w:t>India has been a WTO member since………………………………………….</w:t>
      </w:r>
    </w:p>
    <w:p w:rsidR="003D76A2" w:rsidRPr="003D76A2" w:rsidRDefault="003D76A2" w:rsidP="003D76A2">
      <w:pPr>
        <w:pStyle w:val="ListParagraph"/>
        <w:numPr>
          <w:ilvl w:val="0"/>
          <w:numId w:val="2"/>
        </w:numPr>
        <w:spacing w:line="480" w:lineRule="auto"/>
        <w:jc w:val="both"/>
      </w:pPr>
      <w:r w:rsidRPr="003D76A2">
        <w:t>World Intellectual Property Organization (WIPO) is a specialized agency of ……………………………………………………….</w:t>
      </w:r>
    </w:p>
    <w:p w:rsidR="003D76A2" w:rsidRPr="003D76A2" w:rsidRDefault="003D76A2" w:rsidP="003D76A2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rPr>
          <w:lang w:val="en-IN" w:eastAsia="en-US"/>
        </w:rPr>
        <w:t>The headquarter of Protection of Plant Varieties and Farmers' Rights Authority (PPV &amp; FRA) is………………………………………..</w:t>
      </w:r>
    </w:p>
    <w:p w:rsidR="003D76A2" w:rsidRPr="003D76A2" w:rsidRDefault="003D76A2" w:rsidP="003D76A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480" w:lineRule="auto"/>
        <w:ind w:right="29"/>
        <w:jc w:val="both"/>
      </w:pPr>
      <w:r w:rsidRPr="003D76A2">
        <w:t>All registered trademarks are valid for a period of………………….……..years from the date of application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480" w:lineRule="auto"/>
        <w:ind w:right="29"/>
        <w:jc w:val="both"/>
      </w:pPr>
      <w:r w:rsidRPr="003D76A2">
        <w:rPr>
          <w:b/>
        </w:rPr>
        <w:t xml:space="preserve">    </w:t>
      </w:r>
      <w:r>
        <w:rPr>
          <w:b/>
        </w:rPr>
        <w:t xml:space="preserve"> </w:t>
      </w:r>
      <w:r w:rsidRPr="003D76A2">
        <w:rPr>
          <w:b/>
        </w:rPr>
        <w:t>3. Matching Table</w:t>
      </w:r>
    </w:p>
    <w:p w:rsidR="003D76A2" w:rsidRPr="003D76A2" w:rsidRDefault="003D76A2" w:rsidP="003D76A2">
      <w:pPr>
        <w:pStyle w:val="ListParagraph"/>
        <w:spacing w:line="480" w:lineRule="auto"/>
        <w:rPr>
          <w:rFonts w:eastAsiaTheme="minorHAnsi"/>
          <w:lang w:val="en-IN" w:eastAsia="en-US"/>
        </w:rPr>
      </w:pPr>
      <w:r w:rsidRPr="003D76A2">
        <w:t xml:space="preserve">a) </w:t>
      </w:r>
      <w:r w:rsidRPr="003D76A2">
        <w:rPr>
          <w:rFonts w:eastAsiaTheme="minorHAnsi"/>
          <w:lang w:val="en-IN" w:eastAsia="en-US"/>
        </w:rPr>
        <w:t>Patents Act               -Information</w:t>
      </w:r>
    </w:p>
    <w:p w:rsidR="003D76A2" w:rsidRPr="003D76A2" w:rsidRDefault="003D76A2" w:rsidP="003D76A2">
      <w:pPr>
        <w:pStyle w:val="ListParagraph"/>
        <w:spacing w:line="480" w:lineRule="auto"/>
      </w:pPr>
      <w:r w:rsidRPr="003D76A2">
        <w:t xml:space="preserve">b) </w:t>
      </w:r>
      <w:r w:rsidRPr="003D76A2">
        <w:rPr>
          <w:rFonts w:eastAsiaTheme="minorHAnsi"/>
          <w:lang w:val="en-IN" w:eastAsia="en-US"/>
        </w:rPr>
        <w:t>Trade Secret             -Plant variety</w:t>
      </w:r>
    </w:p>
    <w:p w:rsidR="003D76A2" w:rsidRPr="003D76A2" w:rsidRDefault="003D76A2" w:rsidP="003D76A2">
      <w:pPr>
        <w:pStyle w:val="ListParagraph"/>
        <w:spacing w:line="480" w:lineRule="auto"/>
      </w:pPr>
      <w:r w:rsidRPr="003D76A2">
        <w:t xml:space="preserve">c) </w:t>
      </w:r>
      <w:r w:rsidRPr="003D76A2">
        <w:rPr>
          <w:rFonts w:eastAsiaTheme="minorHAnsi"/>
          <w:lang w:val="en-IN" w:eastAsia="en-US"/>
        </w:rPr>
        <w:t>Trademarks Act        -Books</w:t>
      </w:r>
    </w:p>
    <w:p w:rsidR="003D76A2" w:rsidRPr="003D76A2" w:rsidRDefault="003D76A2" w:rsidP="003D76A2">
      <w:pPr>
        <w:pStyle w:val="ListParagraph"/>
        <w:spacing w:line="480" w:lineRule="auto"/>
      </w:pPr>
      <w:r w:rsidRPr="003D76A2">
        <w:t xml:space="preserve">d) </w:t>
      </w:r>
      <w:r w:rsidRPr="003D76A2">
        <w:rPr>
          <w:rFonts w:eastAsiaTheme="minorHAnsi"/>
          <w:lang w:val="en-IN" w:eastAsia="en-US"/>
        </w:rPr>
        <w:t>Copyright Act           -Mobile phone</w:t>
      </w:r>
    </w:p>
    <w:p w:rsidR="003D76A2" w:rsidRPr="003D76A2" w:rsidRDefault="003D76A2" w:rsidP="003D76A2">
      <w:pPr>
        <w:pStyle w:val="ListParagraph"/>
        <w:spacing w:line="480" w:lineRule="auto"/>
        <w:rPr>
          <w:rFonts w:eastAsiaTheme="minorHAnsi"/>
          <w:lang w:val="en-IN" w:eastAsia="en-US"/>
        </w:rPr>
      </w:pPr>
      <w:r w:rsidRPr="003D76A2">
        <w:t xml:space="preserve">e) Protection of Plant Varieties and Farmers’ Rights Act      - </w:t>
      </w:r>
      <w:r w:rsidRPr="003D76A2">
        <w:rPr>
          <w:rFonts w:eastAsiaTheme="minorHAnsi"/>
          <w:lang w:val="en-IN" w:eastAsia="en-US"/>
        </w:rPr>
        <w:t>Logo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rPr>
          <w:b/>
        </w:rPr>
        <w:t xml:space="preserve">     4. Choose the correct answer or True/ False statement</w:t>
      </w:r>
      <w:r w:rsidRPr="003D76A2">
        <w:t xml:space="preserve">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a) India was ranked 40</w:t>
      </w:r>
      <w:r w:rsidRPr="003D76A2">
        <w:rPr>
          <w:vertAlign w:val="superscript"/>
        </w:rPr>
        <w:t>th</w:t>
      </w:r>
      <w:r w:rsidRPr="003D76A2">
        <w:t xml:space="preserve"> position out of 132 in the Global Innovation Index in 2022 rankings released by World Intellectual Property Organization (WIPO).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b) Germany has the largest number of GI tags in the world.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c) China has the more no of patent grants worldwide.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d) Term of the patent is 30 years from the date of filling for all types of inventions.</w:t>
      </w:r>
    </w:p>
    <w:p w:rsid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e) The headquarters of WTO is at Geneva, Switzerland. 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  <w:rPr>
          <w:b/>
          <w:color w:val="222222"/>
          <w:shd w:val="clear" w:color="auto" w:fill="FFFFFF"/>
        </w:rPr>
      </w:pPr>
      <w:r w:rsidRPr="003D76A2">
        <w:rPr>
          <w:b/>
        </w:rPr>
        <w:lastRenderedPageBreak/>
        <w:t xml:space="preserve">    5</w:t>
      </w:r>
      <w:r w:rsidRPr="003D76A2">
        <w:t xml:space="preserve">.  </w:t>
      </w:r>
      <w:r w:rsidRPr="003D76A2">
        <w:rPr>
          <w:b/>
          <w:color w:val="222222"/>
          <w:shd w:val="clear" w:color="auto" w:fill="FFFFFF"/>
        </w:rPr>
        <w:t>Differentiation or define or abbreviations or statement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a) Differentiate between Trademark and Geographical Indication.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b) Define Infringement.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c)</w:t>
      </w:r>
      <w:r w:rsidRPr="003D76A2">
        <w:rPr>
          <w:color w:val="222222"/>
          <w:shd w:val="clear" w:color="auto" w:fill="FFFFFF"/>
        </w:rPr>
        <w:t xml:space="preserve"> Abbreviate </w:t>
      </w:r>
      <w:r w:rsidRPr="003D76A2">
        <w:t>PPV &amp; FRA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d)  IPR is the exclusive right. Explain this statement.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e) </w:t>
      </w:r>
      <w:r w:rsidRPr="003D76A2">
        <w:rPr>
          <w:color w:val="222222"/>
          <w:shd w:val="clear" w:color="auto" w:fill="FFFFFF"/>
        </w:rPr>
        <w:t xml:space="preserve">Abbreviate </w:t>
      </w:r>
      <w:r w:rsidRPr="003D76A2">
        <w:t>TRIP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  <w:rPr>
          <w:b/>
        </w:rPr>
      </w:pPr>
      <w:r w:rsidRPr="003D76A2">
        <w:t xml:space="preserve">   </w:t>
      </w:r>
      <w:r w:rsidRPr="003D76A2">
        <w:rPr>
          <w:b/>
        </w:rPr>
        <w:t>6</w:t>
      </w:r>
      <w:r w:rsidRPr="003D76A2">
        <w:t xml:space="preserve">.   </w:t>
      </w:r>
      <w:r w:rsidRPr="003D76A2">
        <w:rPr>
          <w:b/>
        </w:rPr>
        <w:t xml:space="preserve">Long question 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  <w:rPr>
          <w:bCs/>
        </w:rPr>
      </w:pPr>
      <w:r w:rsidRPr="003D76A2">
        <w:t xml:space="preserve">What are the legislations covering IPRs in India? </w:t>
      </w:r>
      <w:r w:rsidRPr="003D76A2">
        <w:tab/>
      </w:r>
      <w:r w:rsidRPr="003D76A2">
        <w:tab/>
      </w:r>
      <w:r w:rsidRPr="003D76A2">
        <w:tab/>
      </w:r>
      <w:r w:rsidRPr="003D76A2">
        <w:tab/>
        <w:t xml:space="preserve">                                                                                    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spacing w:line="480" w:lineRule="auto"/>
        <w:ind w:right="29"/>
        <w:jc w:val="both"/>
        <w:rPr>
          <w:bCs/>
          <w:lang w:val="en-IN" w:eastAsia="en-IN"/>
        </w:rPr>
      </w:pPr>
      <w:r w:rsidRPr="003D76A2">
        <w:rPr>
          <w:lang w:eastAsia="en-IN"/>
        </w:rPr>
        <w:t>Write a short note on DUS.</w:t>
      </w:r>
      <w:r w:rsidRPr="003D76A2">
        <w:rPr>
          <w:lang w:eastAsia="en-IN"/>
        </w:rPr>
        <w:tab/>
      </w:r>
      <w:r w:rsidRPr="003D76A2">
        <w:rPr>
          <w:lang w:eastAsia="en-IN"/>
        </w:rPr>
        <w:tab/>
      </w:r>
      <w:r w:rsidRPr="003D76A2">
        <w:rPr>
          <w:lang w:eastAsia="en-IN"/>
        </w:rPr>
        <w:tab/>
      </w:r>
      <w:r w:rsidRPr="003D76A2">
        <w:rPr>
          <w:lang w:eastAsia="en-IN"/>
        </w:rPr>
        <w:tab/>
        <w:t xml:space="preserve">                                                                                             [5]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>When can an invention get a patent?</w:t>
      </w:r>
      <w:r w:rsidRPr="003D76A2">
        <w:tab/>
      </w:r>
      <w:r w:rsidRPr="003D76A2">
        <w:tab/>
      </w:r>
      <w:r w:rsidRPr="003D76A2">
        <w:tab/>
      </w:r>
      <w:r w:rsidRPr="003D76A2">
        <w:tab/>
      </w:r>
      <w:r w:rsidRPr="003D76A2">
        <w:tab/>
      </w:r>
      <w:r w:rsidRPr="003D76A2">
        <w:tab/>
        <w:t xml:space="preserve">                                                                                             [5]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 xml:space="preserve">What does copyright cover?                                                                                                                  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</w:tabs>
        <w:spacing w:line="480" w:lineRule="auto"/>
        <w:ind w:right="29"/>
        <w:jc w:val="both"/>
      </w:pPr>
      <w:r w:rsidRPr="003D76A2">
        <w:t xml:space="preserve">Write short notes on any </w:t>
      </w:r>
      <w:r w:rsidRPr="003D76A2">
        <w:rPr>
          <w:b/>
        </w:rPr>
        <w:t>One</w:t>
      </w:r>
      <w:r w:rsidRPr="003D76A2">
        <w:t xml:space="preserve">:-                                                                      </w:t>
      </w:r>
    </w:p>
    <w:p w:rsidR="003D76A2" w:rsidRPr="003D76A2" w:rsidRDefault="003D76A2" w:rsidP="003D76A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 xml:space="preserve">Geographical Indications </w:t>
      </w:r>
    </w:p>
    <w:p w:rsidR="003D76A2" w:rsidRPr="003D76A2" w:rsidRDefault="003D76A2" w:rsidP="003D76A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 xml:space="preserve">PPV &amp; FRA 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</w:p>
    <w:p w:rsidR="003D76A2" w:rsidRPr="003D76A2" w:rsidRDefault="003D76A2" w:rsidP="003D76A2">
      <w:pPr>
        <w:tabs>
          <w:tab w:val="left" w:pos="360"/>
          <w:tab w:val="left" w:pos="720"/>
          <w:tab w:val="left" w:pos="9270"/>
          <w:tab w:val="right" w:pos="9720"/>
        </w:tabs>
        <w:spacing w:line="480" w:lineRule="auto"/>
        <w:ind w:right="29"/>
        <w:rPr>
          <w:b/>
        </w:rPr>
      </w:pP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</w:p>
    <w:p w:rsidR="003D76A2" w:rsidRPr="003D76A2" w:rsidRDefault="003D76A2" w:rsidP="003D76A2">
      <w:pPr>
        <w:spacing w:line="480" w:lineRule="auto"/>
        <w:rPr>
          <w:b/>
        </w:rPr>
      </w:pP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480" w:lineRule="auto"/>
        <w:ind w:right="29"/>
        <w:jc w:val="both"/>
      </w:pPr>
    </w:p>
    <w:p w:rsidR="003D76A2" w:rsidRPr="003D76A2" w:rsidRDefault="003D76A2" w:rsidP="003D76A2">
      <w:pPr>
        <w:pStyle w:val="ListParagraph"/>
        <w:spacing w:line="360" w:lineRule="auto"/>
        <w:rPr>
          <w:b/>
          <w:bCs/>
        </w:rPr>
      </w:pPr>
      <w:r w:rsidRPr="003D76A2">
        <w:rPr>
          <w:b/>
        </w:rPr>
        <w:t xml:space="preserve">              </w:t>
      </w:r>
    </w:p>
    <w:sectPr w:rsidR="003D76A2" w:rsidRPr="003D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BFE"/>
    <w:multiLevelType w:val="hybridMultilevel"/>
    <w:tmpl w:val="69FED6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A2B"/>
    <w:multiLevelType w:val="hybridMultilevel"/>
    <w:tmpl w:val="F27C3ED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C99"/>
    <w:multiLevelType w:val="hybridMultilevel"/>
    <w:tmpl w:val="D3562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3190"/>
    <w:multiLevelType w:val="hybridMultilevel"/>
    <w:tmpl w:val="1D640A3C"/>
    <w:lvl w:ilvl="0" w:tplc="243803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54D92"/>
    <w:multiLevelType w:val="hybridMultilevel"/>
    <w:tmpl w:val="9320967C"/>
    <w:lvl w:ilvl="0" w:tplc="A1D01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3931"/>
    <w:multiLevelType w:val="hybridMultilevel"/>
    <w:tmpl w:val="180E1504"/>
    <w:lvl w:ilvl="0" w:tplc="706E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40AC2"/>
    <w:multiLevelType w:val="hybridMultilevel"/>
    <w:tmpl w:val="BC464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C"/>
    <w:rsid w:val="001F713B"/>
    <w:rsid w:val="00275B9B"/>
    <w:rsid w:val="00326B2C"/>
    <w:rsid w:val="003D67CF"/>
    <w:rsid w:val="003D76A2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D76A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D76A2"/>
    <w:rPr>
      <w:rFonts w:ascii="Times New Roman" w:eastAsia="Times New Roman" w:hAnsi="Times New Roman" w:cs="Times New Roman"/>
      <w:b/>
      <w:bCs/>
      <w:sz w:val="15"/>
      <w:szCs w:val="15"/>
      <w:lang w:val="en-IN" w:eastAsia="en-IN"/>
    </w:rPr>
  </w:style>
  <w:style w:type="table" w:styleId="TableGrid">
    <w:name w:val="Table Grid"/>
    <w:basedOn w:val="TableNormal"/>
    <w:uiPriority w:val="59"/>
    <w:rsid w:val="003D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style">
    <w:name w:val="ans_style"/>
    <w:basedOn w:val="DefaultParagraphFont"/>
    <w:rsid w:val="003D76A2"/>
  </w:style>
  <w:style w:type="paragraph" w:styleId="ListParagraph">
    <w:name w:val="List Paragraph"/>
    <w:basedOn w:val="Normal"/>
    <w:uiPriority w:val="34"/>
    <w:qFormat/>
    <w:rsid w:val="003D7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5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D76A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D76A2"/>
    <w:rPr>
      <w:rFonts w:ascii="Times New Roman" w:eastAsia="Times New Roman" w:hAnsi="Times New Roman" w:cs="Times New Roman"/>
      <w:b/>
      <w:bCs/>
      <w:sz w:val="15"/>
      <w:szCs w:val="15"/>
      <w:lang w:val="en-IN" w:eastAsia="en-IN"/>
    </w:rPr>
  </w:style>
  <w:style w:type="table" w:styleId="TableGrid">
    <w:name w:val="Table Grid"/>
    <w:basedOn w:val="TableNormal"/>
    <w:uiPriority w:val="59"/>
    <w:rsid w:val="003D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style">
    <w:name w:val="ans_style"/>
    <w:basedOn w:val="DefaultParagraphFont"/>
    <w:rsid w:val="003D76A2"/>
  </w:style>
  <w:style w:type="paragraph" w:styleId="ListParagraph">
    <w:name w:val="List Paragraph"/>
    <w:basedOn w:val="Normal"/>
    <w:uiPriority w:val="34"/>
    <w:qFormat/>
    <w:rsid w:val="003D7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5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</cp:revision>
  <dcterms:created xsi:type="dcterms:W3CDTF">2023-07-07T04:48:00Z</dcterms:created>
  <dcterms:modified xsi:type="dcterms:W3CDTF">2023-07-07T04:48:00Z</dcterms:modified>
</cp:coreProperties>
</file>